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7500" w14:textId="65E53EB3" w:rsidR="008C115C" w:rsidRDefault="00A83095" w:rsidP="00127C86">
      <w:pPr>
        <w:pStyle w:val="Heading1"/>
      </w:pPr>
      <w:r w:rsidRPr="000A3F40">
        <w:t xml:space="preserve">Role </w:t>
      </w:r>
      <w:r w:rsidR="00131200" w:rsidRPr="000A3F40">
        <w:t>p</w:t>
      </w:r>
      <w:r w:rsidRPr="000A3F40">
        <w:t>rofile</w:t>
      </w:r>
    </w:p>
    <w:p w14:paraId="1D8C835F" w14:textId="77777777" w:rsidR="00127C86" w:rsidRDefault="00127C86" w:rsidP="00131200">
      <w:pPr>
        <w:sectPr w:rsidR="00127C86" w:rsidSect="000A3F40">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tbl>
      <w:tblPr>
        <w:tblStyle w:val="TableGrid"/>
        <w:tblW w:w="4315" w:type="dxa"/>
        <w:tblLook w:val="06A0" w:firstRow="1" w:lastRow="0" w:firstColumn="1" w:lastColumn="0" w:noHBand="1" w:noVBand="1"/>
      </w:tblPr>
      <w:tblGrid>
        <w:gridCol w:w="2122"/>
        <w:gridCol w:w="2193"/>
      </w:tblGrid>
      <w:tr w:rsidR="00D46F95" w:rsidRPr="00892AAB" w14:paraId="588FE6C7" w14:textId="77777777" w:rsidTr="00127C86">
        <w:trPr>
          <w:trHeight w:val="593"/>
        </w:trPr>
        <w:tc>
          <w:tcPr>
            <w:tcW w:w="2122" w:type="dxa"/>
          </w:tcPr>
          <w:p w14:paraId="1D80251D" w14:textId="2BDD20D5" w:rsidR="00D46F95" w:rsidRPr="003A69F1" w:rsidRDefault="00A83095" w:rsidP="00131200">
            <w:pPr>
              <w:rPr>
                <w:b/>
                <w:bCs/>
              </w:rPr>
            </w:pPr>
            <w:r w:rsidRPr="003A69F1">
              <w:rPr>
                <w:b/>
                <w:bCs/>
              </w:rPr>
              <w:t>Job Title:</w:t>
            </w:r>
          </w:p>
        </w:tc>
        <w:tc>
          <w:tcPr>
            <w:tcW w:w="2193" w:type="dxa"/>
          </w:tcPr>
          <w:p w14:paraId="581C810E" w14:textId="355673D4" w:rsidR="00D46F95" w:rsidRPr="00892AAB" w:rsidRDefault="00587874" w:rsidP="00131200">
            <w:r>
              <w:t>Finance Manager</w:t>
            </w:r>
          </w:p>
        </w:tc>
      </w:tr>
      <w:tr w:rsidR="00D46F95" w:rsidRPr="00892AAB" w14:paraId="55B00112" w14:textId="77777777" w:rsidTr="00127C86">
        <w:tc>
          <w:tcPr>
            <w:tcW w:w="2122" w:type="dxa"/>
          </w:tcPr>
          <w:p w14:paraId="23954154" w14:textId="040DBAA2" w:rsidR="00D46F95" w:rsidRPr="003A69F1" w:rsidRDefault="00A83095" w:rsidP="00131200">
            <w:pPr>
              <w:rPr>
                <w:b/>
                <w:bCs/>
              </w:rPr>
            </w:pPr>
            <w:r w:rsidRPr="003A69F1">
              <w:rPr>
                <w:b/>
                <w:bCs/>
              </w:rPr>
              <w:t>Department:</w:t>
            </w:r>
          </w:p>
        </w:tc>
        <w:tc>
          <w:tcPr>
            <w:tcW w:w="2193" w:type="dxa"/>
          </w:tcPr>
          <w:p w14:paraId="2FF7EF9C" w14:textId="1C9766B6" w:rsidR="00D46F95" w:rsidRPr="00892AAB" w:rsidRDefault="00587874" w:rsidP="00131200">
            <w:r>
              <w:t>Finance</w:t>
            </w:r>
          </w:p>
        </w:tc>
      </w:tr>
      <w:tr w:rsidR="00D46F95" w:rsidRPr="00892AAB" w14:paraId="30A8D580" w14:textId="77777777" w:rsidTr="00127C86">
        <w:tc>
          <w:tcPr>
            <w:tcW w:w="2122" w:type="dxa"/>
          </w:tcPr>
          <w:p w14:paraId="5C2601BA" w14:textId="30C1208A" w:rsidR="00D46F95" w:rsidRPr="003A69F1" w:rsidRDefault="00A83095" w:rsidP="00131200">
            <w:pPr>
              <w:rPr>
                <w:b/>
                <w:bCs/>
              </w:rPr>
            </w:pPr>
            <w:r w:rsidRPr="003A69F1">
              <w:rPr>
                <w:b/>
                <w:bCs/>
              </w:rPr>
              <w:t>Directorate:</w:t>
            </w:r>
          </w:p>
        </w:tc>
        <w:tc>
          <w:tcPr>
            <w:tcW w:w="2193" w:type="dxa"/>
          </w:tcPr>
          <w:p w14:paraId="391D35E1" w14:textId="61F98C81" w:rsidR="00D46F95" w:rsidRPr="00892AAB" w:rsidRDefault="00587874" w:rsidP="00131200">
            <w:r>
              <w:t>Resources</w:t>
            </w:r>
          </w:p>
        </w:tc>
      </w:tr>
    </w:tbl>
    <w:p w14:paraId="7462AF8D" w14:textId="77777777" w:rsidR="008C115C" w:rsidRPr="00892AAB" w:rsidRDefault="008C115C" w:rsidP="00131200"/>
    <w:tbl>
      <w:tblPr>
        <w:tblStyle w:val="TableGrid"/>
        <w:tblW w:w="0" w:type="auto"/>
        <w:tblInd w:w="-185" w:type="dxa"/>
        <w:tblLook w:val="06A0" w:firstRow="1" w:lastRow="0" w:firstColumn="1" w:lastColumn="0" w:noHBand="1" w:noVBand="1"/>
      </w:tblPr>
      <w:tblGrid>
        <w:gridCol w:w="1598"/>
        <w:gridCol w:w="2736"/>
      </w:tblGrid>
      <w:tr w:rsidR="008C115C" w:rsidRPr="00892AAB" w14:paraId="5F132508" w14:textId="77777777" w:rsidTr="00127C86">
        <w:trPr>
          <w:trHeight w:val="593"/>
        </w:trPr>
        <w:tc>
          <w:tcPr>
            <w:tcW w:w="1598" w:type="dxa"/>
          </w:tcPr>
          <w:p w14:paraId="1B310401" w14:textId="53D8B94B" w:rsidR="008C115C" w:rsidRPr="003A69F1" w:rsidRDefault="00A83095" w:rsidP="00131200">
            <w:pPr>
              <w:rPr>
                <w:b/>
                <w:bCs/>
              </w:rPr>
            </w:pPr>
            <w:r w:rsidRPr="003A69F1">
              <w:rPr>
                <w:b/>
                <w:bCs/>
              </w:rPr>
              <w:t xml:space="preserve">Grade: </w:t>
            </w:r>
          </w:p>
        </w:tc>
        <w:tc>
          <w:tcPr>
            <w:tcW w:w="2736" w:type="dxa"/>
          </w:tcPr>
          <w:p w14:paraId="42735F13" w14:textId="686042C3" w:rsidR="008C115C" w:rsidRPr="00892AAB" w:rsidRDefault="00587874" w:rsidP="00131200">
            <w:r>
              <w:t>CB5</w:t>
            </w:r>
          </w:p>
        </w:tc>
      </w:tr>
      <w:tr w:rsidR="008C115C" w:rsidRPr="00892AAB" w14:paraId="07A9DB3F" w14:textId="77777777" w:rsidTr="00127C86">
        <w:tc>
          <w:tcPr>
            <w:tcW w:w="1598" w:type="dxa"/>
          </w:tcPr>
          <w:p w14:paraId="7C808888" w14:textId="2198B6F9" w:rsidR="008C115C" w:rsidRPr="003A69F1" w:rsidRDefault="00A83095" w:rsidP="00131200">
            <w:pPr>
              <w:rPr>
                <w:b/>
                <w:bCs/>
              </w:rPr>
            </w:pPr>
            <w:r w:rsidRPr="003A69F1">
              <w:rPr>
                <w:b/>
                <w:bCs/>
              </w:rPr>
              <w:t>Post no.:</w:t>
            </w:r>
          </w:p>
        </w:tc>
        <w:tc>
          <w:tcPr>
            <w:tcW w:w="2736" w:type="dxa"/>
          </w:tcPr>
          <w:p w14:paraId="6A02C76F" w14:textId="57F51718" w:rsidR="008C115C" w:rsidRPr="00892AAB" w:rsidRDefault="008C115C" w:rsidP="00131200"/>
        </w:tc>
      </w:tr>
      <w:tr w:rsidR="008C115C" w:rsidRPr="00892AAB" w14:paraId="3398E5C3" w14:textId="77777777" w:rsidTr="00127C86">
        <w:tc>
          <w:tcPr>
            <w:tcW w:w="1598" w:type="dxa"/>
          </w:tcPr>
          <w:p w14:paraId="1A4CC546" w14:textId="54481C21" w:rsidR="008C115C" w:rsidRPr="003A69F1" w:rsidRDefault="00892AAB" w:rsidP="00131200">
            <w:pPr>
              <w:rPr>
                <w:b/>
                <w:bCs/>
              </w:rPr>
            </w:pPr>
            <w:r w:rsidRPr="003A69F1">
              <w:rPr>
                <w:b/>
                <w:bCs/>
              </w:rPr>
              <w:t>Location:</w:t>
            </w:r>
          </w:p>
        </w:tc>
        <w:tc>
          <w:tcPr>
            <w:tcW w:w="2736" w:type="dxa"/>
          </w:tcPr>
          <w:p w14:paraId="0E38C98D" w14:textId="6BC01469" w:rsidR="008C115C" w:rsidRPr="00892AAB" w:rsidRDefault="00587874" w:rsidP="00131200">
            <w:r>
              <w:t>Perceval House</w:t>
            </w:r>
          </w:p>
        </w:tc>
      </w:tr>
    </w:tbl>
    <w:p w14:paraId="6B3FB79C" w14:textId="77777777" w:rsidR="008C115C" w:rsidRPr="00892AAB" w:rsidRDefault="008C115C" w:rsidP="00131200"/>
    <w:p w14:paraId="6F8048C4" w14:textId="77777777" w:rsidR="00D46F95" w:rsidRPr="00892AAB" w:rsidRDefault="00D46F95" w:rsidP="00131200">
      <w:pPr>
        <w:sectPr w:rsidR="00D46F95" w:rsidRPr="00892AAB" w:rsidSect="00D46F95">
          <w:footerReference w:type="default" r:id="rId14"/>
          <w:type w:val="continuous"/>
          <w:pgSz w:w="11906" w:h="16838"/>
          <w:pgMar w:top="1440" w:right="1440" w:bottom="1440" w:left="1440" w:header="708" w:footer="708" w:gutter="0"/>
          <w:cols w:num="2" w:space="708"/>
          <w:docGrid w:linePitch="360"/>
        </w:sectPr>
      </w:pPr>
    </w:p>
    <w:tbl>
      <w:tblPr>
        <w:tblStyle w:val="TableGrid"/>
        <w:tblW w:w="8995" w:type="dxa"/>
        <w:tblLook w:val="06A0" w:firstRow="1" w:lastRow="0" w:firstColumn="1" w:lastColumn="0" w:noHBand="1" w:noVBand="1"/>
      </w:tblPr>
      <w:tblGrid>
        <w:gridCol w:w="2122"/>
        <w:gridCol w:w="6873"/>
      </w:tblGrid>
      <w:tr w:rsidR="00892AAB" w:rsidRPr="00892AAB" w14:paraId="716D7F3C" w14:textId="77777777" w:rsidTr="00127C86">
        <w:tc>
          <w:tcPr>
            <w:tcW w:w="2122" w:type="dxa"/>
          </w:tcPr>
          <w:p w14:paraId="7C8DDCF1" w14:textId="4C9D60C8" w:rsidR="00892AAB" w:rsidRPr="003A69F1" w:rsidRDefault="00892AAB" w:rsidP="00131200">
            <w:pPr>
              <w:rPr>
                <w:b/>
                <w:bCs/>
              </w:rPr>
            </w:pPr>
            <w:r w:rsidRPr="003A69F1">
              <w:rPr>
                <w:b/>
                <w:bCs/>
              </w:rPr>
              <w:t>Role reports to:</w:t>
            </w:r>
          </w:p>
        </w:tc>
        <w:tc>
          <w:tcPr>
            <w:tcW w:w="6873" w:type="dxa"/>
          </w:tcPr>
          <w:p w14:paraId="69620BD9" w14:textId="1378CE84" w:rsidR="00892AAB" w:rsidRPr="00892AAB" w:rsidRDefault="00587874" w:rsidP="00131200">
            <w:r>
              <w:t>Assistant Director Strategic and Corporate finance or Assistant Director Business Partnering</w:t>
            </w:r>
          </w:p>
        </w:tc>
      </w:tr>
      <w:tr w:rsidR="00892AAB" w:rsidRPr="00892AAB" w14:paraId="08D48A8B" w14:textId="77777777" w:rsidTr="00127C86">
        <w:tc>
          <w:tcPr>
            <w:tcW w:w="2122" w:type="dxa"/>
          </w:tcPr>
          <w:p w14:paraId="10B72739" w14:textId="6C12D133" w:rsidR="00892AAB" w:rsidRPr="003A69F1" w:rsidRDefault="00892AAB" w:rsidP="00131200">
            <w:pPr>
              <w:rPr>
                <w:b/>
                <w:bCs/>
              </w:rPr>
            </w:pPr>
            <w:r w:rsidRPr="003A69F1">
              <w:rPr>
                <w:b/>
                <w:bCs/>
              </w:rPr>
              <w:t xml:space="preserve">Direct </w:t>
            </w:r>
            <w:r w:rsidR="000062AC">
              <w:rPr>
                <w:b/>
                <w:bCs/>
              </w:rPr>
              <w:t>r</w:t>
            </w:r>
            <w:r w:rsidRPr="003A69F1">
              <w:rPr>
                <w:b/>
                <w:bCs/>
              </w:rPr>
              <w:t>eports:</w:t>
            </w:r>
          </w:p>
        </w:tc>
        <w:tc>
          <w:tcPr>
            <w:tcW w:w="6873" w:type="dxa"/>
          </w:tcPr>
          <w:p w14:paraId="06F6D2C4" w14:textId="77777777" w:rsidR="00587874" w:rsidRDefault="00587874" w:rsidP="00131200">
            <w:r w:rsidRPr="00587874">
              <w:t xml:space="preserve">Up to 2 Principal Accountants </w:t>
            </w:r>
          </w:p>
          <w:p w14:paraId="18016499" w14:textId="77777777" w:rsidR="00587874" w:rsidRDefault="00587874" w:rsidP="00131200">
            <w:r w:rsidRPr="00587874">
              <w:t xml:space="preserve">Up to 3 Accountants Up to </w:t>
            </w:r>
          </w:p>
          <w:p w14:paraId="5D686416" w14:textId="460063CC" w:rsidR="00892AAB" w:rsidRPr="00892AAB" w:rsidRDefault="00587874" w:rsidP="00131200">
            <w:r w:rsidRPr="00587874">
              <w:t>5 Technicians and Finance Officers</w:t>
            </w:r>
          </w:p>
        </w:tc>
      </w:tr>
      <w:tr w:rsidR="00892AAB" w:rsidRPr="00892AAB" w14:paraId="478AE1FA" w14:textId="77777777" w:rsidTr="00127C86">
        <w:trPr>
          <w:trHeight w:val="602"/>
        </w:trPr>
        <w:tc>
          <w:tcPr>
            <w:tcW w:w="2122" w:type="dxa"/>
          </w:tcPr>
          <w:p w14:paraId="5CD3B536" w14:textId="2C986CC6" w:rsidR="00892AAB" w:rsidRPr="003A69F1" w:rsidRDefault="00892AAB" w:rsidP="00131200">
            <w:pPr>
              <w:rPr>
                <w:b/>
                <w:bCs/>
              </w:rPr>
            </w:pPr>
            <w:r w:rsidRPr="003A69F1">
              <w:rPr>
                <w:b/>
                <w:bCs/>
              </w:rPr>
              <w:t xml:space="preserve">Indirect </w:t>
            </w:r>
            <w:r w:rsidR="000062AC">
              <w:rPr>
                <w:b/>
                <w:bCs/>
              </w:rPr>
              <w:t>r</w:t>
            </w:r>
            <w:r w:rsidRPr="003A69F1">
              <w:rPr>
                <w:b/>
                <w:bCs/>
              </w:rPr>
              <w:t>eports:</w:t>
            </w:r>
          </w:p>
        </w:tc>
        <w:tc>
          <w:tcPr>
            <w:tcW w:w="6873" w:type="dxa"/>
          </w:tcPr>
          <w:p w14:paraId="40DBB3BB" w14:textId="295AEA5B" w:rsidR="00892AAB" w:rsidRPr="00892AAB" w:rsidRDefault="00587874" w:rsidP="00131200">
            <w:r>
              <w:t>Up to 5 additional finance team members</w:t>
            </w:r>
          </w:p>
        </w:tc>
      </w:tr>
    </w:tbl>
    <w:p w14:paraId="3F3A5D96" w14:textId="77777777" w:rsidR="00892AAB" w:rsidRPr="00892AAB" w:rsidRDefault="00892AAB" w:rsidP="00131200"/>
    <w:p w14:paraId="01C82251" w14:textId="431B14F4" w:rsidR="00892AAB" w:rsidRPr="000A3F40" w:rsidRDefault="00892AAB" w:rsidP="000A3F40">
      <w:pPr>
        <w:pStyle w:val="Heading2"/>
      </w:pPr>
      <w:r w:rsidRPr="000A3F40">
        <w:t>J</w:t>
      </w:r>
      <w:r w:rsidR="00131200" w:rsidRPr="000A3F40">
        <w:t>ob description</w:t>
      </w:r>
    </w:p>
    <w:p w14:paraId="528A2712" w14:textId="75D92BBA" w:rsidR="00892AAB" w:rsidRPr="00131200" w:rsidRDefault="00892AAB" w:rsidP="00131200">
      <w:r w:rsidRPr="00131200">
        <w:t>Recruitment practices to safeguard and promote the welfare of children and/or vulnerable adults apply to this post in addition to the requirement to obtain a Disclosure and Barring Service (DBS) check.</w:t>
      </w:r>
    </w:p>
    <w:p w14:paraId="69E19F17" w14:textId="738C62B5" w:rsidR="00131200" w:rsidRPr="00131200" w:rsidRDefault="00131200" w:rsidP="00131200">
      <w:pPr>
        <w:pStyle w:val="Heading3"/>
      </w:pPr>
      <w:r w:rsidRPr="00131200">
        <w:t>Purpose of role</w:t>
      </w:r>
    </w:p>
    <w:p w14:paraId="0BA156D0" w14:textId="77777777" w:rsidR="00587874" w:rsidRDefault="00587874" w:rsidP="00587874">
      <w:pPr>
        <w:pStyle w:val="ListParagraph"/>
        <w:numPr>
          <w:ilvl w:val="0"/>
          <w:numId w:val="17"/>
        </w:numPr>
        <w:spacing w:after="120" w:line="240" w:lineRule="auto"/>
      </w:pPr>
      <w:r>
        <w:t>Working under the leadership of the Chief Finance (Section 151) Officer to:</w:t>
      </w:r>
    </w:p>
    <w:p w14:paraId="478C2222" w14:textId="77777777" w:rsidR="00587874" w:rsidRDefault="00587874" w:rsidP="00587874">
      <w:pPr>
        <w:pStyle w:val="ListParagraph"/>
        <w:numPr>
          <w:ilvl w:val="0"/>
          <w:numId w:val="17"/>
        </w:numPr>
        <w:spacing w:after="120" w:line="240" w:lineRule="auto"/>
      </w:pPr>
      <w:r>
        <w:t>Be the Council’s expert for one of the following</w:t>
      </w:r>
    </w:p>
    <w:p w14:paraId="2795898B" w14:textId="77777777" w:rsidR="00587874" w:rsidRDefault="00587874" w:rsidP="00587874">
      <w:pPr>
        <w:pStyle w:val="ListParagraph"/>
        <w:numPr>
          <w:ilvl w:val="1"/>
          <w:numId w:val="17"/>
        </w:numPr>
        <w:spacing w:after="120" w:line="240" w:lineRule="auto"/>
      </w:pPr>
      <w:r>
        <w:t>Adults &amp; Public Health</w:t>
      </w:r>
    </w:p>
    <w:p w14:paraId="02286DE8" w14:textId="77777777" w:rsidR="00587874" w:rsidRDefault="00587874" w:rsidP="00587874">
      <w:pPr>
        <w:pStyle w:val="ListParagraph"/>
        <w:numPr>
          <w:ilvl w:val="1"/>
          <w:numId w:val="17"/>
        </w:numPr>
        <w:spacing w:after="120" w:line="240" w:lineRule="auto"/>
      </w:pPr>
      <w:r>
        <w:t>Children’s and Schools</w:t>
      </w:r>
    </w:p>
    <w:p w14:paraId="2F3A3EA9" w14:textId="77777777" w:rsidR="00587874" w:rsidRDefault="00587874" w:rsidP="00587874">
      <w:pPr>
        <w:pStyle w:val="ListParagraph"/>
        <w:numPr>
          <w:ilvl w:val="1"/>
          <w:numId w:val="17"/>
        </w:numPr>
        <w:spacing w:after="120" w:line="240" w:lineRule="auto"/>
      </w:pPr>
      <w:r>
        <w:t>Place(including Regeneration, Housing and Environment)</w:t>
      </w:r>
    </w:p>
    <w:p w14:paraId="20783969" w14:textId="77777777" w:rsidR="00587874" w:rsidRDefault="00587874" w:rsidP="00587874">
      <w:pPr>
        <w:pStyle w:val="ListParagraph"/>
        <w:numPr>
          <w:ilvl w:val="1"/>
          <w:numId w:val="17"/>
        </w:numPr>
        <w:spacing w:after="120" w:line="240" w:lineRule="auto"/>
      </w:pPr>
      <w:r>
        <w:t>Pensions &amp; Treasury</w:t>
      </w:r>
    </w:p>
    <w:p w14:paraId="3082C5A1" w14:textId="77777777" w:rsidR="00587874" w:rsidRDefault="00587874" w:rsidP="00587874">
      <w:pPr>
        <w:pStyle w:val="ListParagraph"/>
        <w:numPr>
          <w:ilvl w:val="1"/>
          <w:numId w:val="17"/>
        </w:numPr>
        <w:spacing w:after="120" w:line="240" w:lineRule="auto"/>
      </w:pPr>
      <w:r>
        <w:t xml:space="preserve">Capital &amp; Projects </w:t>
      </w:r>
    </w:p>
    <w:p w14:paraId="0A7224CD" w14:textId="77777777" w:rsidR="00587874" w:rsidRDefault="00587874" w:rsidP="00587874">
      <w:pPr>
        <w:pStyle w:val="ListParagraph"/>
        <w:numPr>
          <w:ilvl w:val="1"/>
          <w:numId w:val="17"/>
        </w:numPr>
        <w:spacing w:after="120" w:line="240" w:lineRule="auto"/>
      </w:pPr>
      <w:r>
        <w:t>Planning &amp; Monitoring</w:t>
      </w:r>
    </w:p>
    <w:p w14:paraId="4E1EB60A" w14:textId="7169FF40" w:rsidR="00131200" w:rsidRDefault="00587874" w:rsidP="00587874">
      <w:pPr>
        <w:pStyle w:val="ListParagraph"/>
        <w:numPr>
          <w:ilvl w:val="1"/>
          <w:numId w:val="17"/>
        </w:numPr>
        <w:spacing w:after="120" w:line="240" w:lineRule="auto"/>
      </w:pPr>
      <w:r>
        <w:t>Financial Control</w:t>
      </w:r>
    </w:p>
    <w:p w14:paraId="05523BBC" w14:textId="77777777" w:rsidR="00587874" w:rsidRDefault="00587874" w:rsidP="00587874">
      <w:pPr>
        <w:pStyle w:val="ListParagraph"/>
        <w:numPr>
          <w:ilvl w:val="0"/>
          <w:numId w:val="18"/>
        </w:numPr>
        <w:spacing w:after="120" w:line="240" w:lineRule="auto"/>
      </w:pPr>
      <w:r>
        <w:t xml:space="preserve">Lead the implementation of a business partnering model across Finance </w:t>
      </w:r>
    </w:p>
    <w:p w14:paraId="3B5244E1" w14:textId="1F7601EB" w:rsidR="00587874" w:rsidRDefault="00587874" w:rsidP="00587874">
      <w:pPr>
        <w:pStyle w:val="ListParagraph"/>
        <w:numPr>
          <w:ilvl w:val="0"/>
          <w:numId w:val="18"/>
        </w:numPr>
        <w:spacing w:after="120" w:line="240" w:lineRule="auto"/>
      </w:pPr>
      <w:r>
        <w:t>Provide strategic advice to services so that the financial aspects of operational and strategic, business and service plans (</w:t>
      </w:r>
      <w:proofErr w:type="spellStart"/>
      <w:r>
        <w:t>eg</w:t>
      </w:r>
      <w:proofErr w:type="spellEnd"/>
      <w:r>
        <w:t xml:space="preserve"> HRA business plan) and Council wide projects promote and demonstrate best practice, sound financial governance, and deliver value for money</w:t>
      </w:r>
    </w:p>
    <w:p w14:paraId="5E293FA8" w14:textId="00AD6A96" w:rsidR="00587874" w:rsidRDefault="00587874" w:rsidP="00587874">
      <w:pPr>
        <w:pStyle w:val="ListParagraph"/>
        <w:numPr>
          <w:ilvl w:val="0"/>
          <w:numId w:val="18"/>
        </w:numPr>
        <w:spacing w:after="120" w:line="240" w:lineRule="auto"/>
      </w:pPr>
      <w:r>
        <w:t xml:space="preserve">Take shared responsibility for the delivery of the Council’s Medium Term </w:t>
      </w:r>
    </w:p>
    <w:p w14:paraId="024BC4B8" w14:textId="72D6025D" w:rsidR="00587874" w:rsidRDefault="00587874" w:rsidP="00587874">
      <w:pPr>
        <w:pStyle w:val="ListParagraph"/>
        <w:spacing w:after="120" w:line="240" w:lineRule="auto"/>
      </w:pPr>
      <w:r>
        <w:t xml:space="preserve"> Financial Strategy (MTFS), capital programme, budget monitoring including project work, collection fund accounts </w:t>
      </w:r>
    </w:p>
    <w:p w14:paraId="3C405432" w14:textId="72E909D5" w:rsidR="00587874" w:rsidRDefault="00587874" w:rsidP="00587874">
      <w:pPr>
        <w:pStyle w:val="ListParagraph"/>
        <w:numPr>
          <w:ilvl w:val="0"/>
          <w:numId w:val="18"/>
        </w:numPr>
        <w:spacing w:after="120" w:line="240" w:lineRule="auto"/>
      </w:pPr>
      <w:r>
        <w:t>Work collaboratively with the Finance senior leadership team ensuring the core financial functions make a valuable contribution to the Council and the community it serves.</w:t>
      </w:r>
    </w:p>
    <w:p w14:paraId="79A41CA8" w14:textId="77777777" w:rsidR="00587874" w:rsidRDefault="00587874" w:rsidP="00587874">
      <w:pPr>
        <w:pStyle w:val="ListParagraph"/>
        <w:numPr>
          <w:ilvl w:val="0"/>
          <w:numId w:val="18"/>
        </w:numPr>
        <w:spacing w:after="120" w:line="240" w:lineRule="auto"/>
        <w:contextualSpacing w:val="0"/>
      </w:pPr>
      <w:r>
        <w:t>Be decision-makers for the key accountabilities set out below and/or as directed by Chief Finance Officer (Section 151 officer):</w:t>
      </w:r>
    </w:p>
    <w:p w14:paraId="7049890D" w14:textId="77777777" w:rsidR="00587874" w:rsidRDefault="00587874" w:rsidP="00587874">
      <w:pPr>
        <w:pStyle w:val="ListParagraph"/>
        <w:numPr>
          <w:ilvl w:val="1"/>
          <w:numId w:val="18"/>
        </w:numPr>
        <w:spacing w:after="120" w:line="240" w:lineRule="auto"/>
      </w:pPr>
      <w:r>
        <w:t xml:space="preserve">Preparation of the Council’s annual revenue budget and formulation of </w:t>
      </w:r>
    </w:p>
    <w:p w14:paraId="501BB00F" w14:textId="77777777" w:rsidR="00587874" w:rsidRDefault="00587874" w:rsidP="00587874">
      <w:pPr>
        <w:pStyle w:val="ListParagraph"/>
        <w:numPr>
          <w:ilvl w:val="1"/>
          <w:numId w:val="18"/>
        </w:numPr>
        <w:spacing w:after="120" w:line="240" w:lineRule="auto"/>
      </w:pPr>
      <w:r>
        <w:t>the key financial data, which will form the basis of the MTFS.</w:t>
      </w:r>
    </w:p>
    <w:p w14:paraId="513DFE7F" w14:textId="08ECE7A3" w:rsidR="00587874" w:rsidRDefault="00587874" w:rsidP="00587874">
      <w:pPr>
        <w:pStyle w:val="ListParagraph"/>
        <w:numPr>
          <w:ilvl w:val="1"/>
          <w:numId w:val="18"/>
        </w:numPr>
        <w:spacing w:after="120" w:line="240" w:lineRule="auto"/>
      </w:pPr>
      <w:r>
        <w:lastRenderedPageBreak/>
        <w:t>Support production of company accounts</w:t>
      </w:r>
    </w:p>
    <w:p w14:paraId="44FFE9B8" w14:textId="5FC43295" w:rsidR="00587874" w:rsidRDefault="00587874" w:rsidP="00587874">
      <w:pPr>
        <w:pStyle w:val="ListParagraph"/>
        <w:numPr>
          <w:ilvl w:val="1"/>
          <w:numId w:val="18"/>
        </w:numPr>
        <w:spacing w:after="120" w:line="240" w:lineRule="auto"/>
      </w:pPr>
      <w:r>
        <w:t>Provision of technical advice and support to senior officers on complex financial legislation and regulations</w:t>
      </w:r>
    </w:p>
    <w:p w14:paraId="6D7D84F9" w14:textId="3C86E296" w:rsidR="00587874" w:rsidRDefault="00587874" w:rsidP="00587874">
      <w:pPr>
        <w:pStyle w:val="ListParagraph"/>
        <w:numPr>
          <w:ilvl w:val="1"/>
          <w:numId w:val="18"/>
        </w:numPr>
        <w:spacing w:after="120" w:line="240" w:lineRule="auto"/>
      </w:pPr>
      <w:r>
        <w:t>Be the lead contact for the budget setting process on all matters connected to the revenue budget</w:t>
      </w:r>
    </w:p>
    <w:p w14:paraId="1233FA62" w14:textId="1A93822B" w:rsidR="00587874" w:rsidRDefault="00587874" w:rsidP="00587874">
      <w:pPr>
        <w:pStyle w:val="ListParagraph"/>
        <w:numPr>
          <w:ilvl w:val="1"/>
          <w:numId w:val="18"/>
        </w:numPr>
        <w:spacing w:after="120" w:line="240" w:lineRule="auto"/>
      </w:pPr>
      <w:r>
        <w:t>To monitor the Council's overall revenue budget position and to report to FSG and Corporate Board on variances</w:t>
      </w:r>
    </w:p>
    <w:p w14:paraId="6F19414A" w14:textId="732F2725" w:rsidR="00587874" w:rsidRDefault="00587874" w:rsidP="00587874">
      <w:pPr>
        <w:pStyle w:val="ListParagraph"/>
        <w:numPr>
          <w:ilvl w:val="1"/>
          <w:numId w:val="18"/>
        </w:numPr>
        <w:spacing w:after="120" w:line="240" w:lineRule="auto"/>
      </w:pPr>
      <w:r>
        <w:t>Complete Government claims and statistical returns</w:t>
      </w:r>
    </w:p>
    <w:p w14:paraId="619069D4" w14:textId="0ECC4B4B" w:rsidR="00587874" w:rsidRDefault="00587874" w:rsidP="00587874">
      <w:pPr>
        <w:pStyle w:val="ListParagraph"/>
        <w:numPr>
          <w:ilvl w:val="1"/>
          <w:numId w:val="18"/>
        </w:numPr>
        <w:spacing w:after="120" w:line="240" w:lineRule="auto"/>
      </w:pPr>
      <w:r>
        <w:t>To advise and report to Members and senior officers on the implications of all Formula Grant issues for the Council</w:t>
      </w:r>
    </w:p>
    <w:p w14:paraId="7C38D5E9" w14:textId="0D3F5D62" w:rsidR="00587874" w:rsidRDefault="00587874" w:rsidP="00587874">
      <w:pPr>
        <w:pStyle w:val="ListParagraph"/>
        <w:numPr>
          <w:ilvl w:val="1"/>
          <w:numId w:val="18"/>
        </w:numPr>
        <w:spacing w:after="120" w:line="240" w:lineRule="auto"/>
      </w:pPr>
      <w:r>
        <w:t>To manage grant claims</w:t>
      </w:r>
    </w:p>
    <w:p w14:paraId="38983CEF" w14:textId="1870D22B" w:rsidR="00131200" w:rsidRPr="00131200" w:rsidRDefault="00587874" w:rsidP="00587874">
      <w:pPr>
        <w:pStyle w:val="ListParagraph"/>
        <w:numPr>
          <w:ilvl w:val="1"/>
          <w:numId w:val="18"/>
        </w:numPr>
        <w:spacing w:after="120" w:line="240" w:lineRule="auto"/>
        <w:contextualSpacing w:val="0"/>
      </w:pPr>
      <w:r>
        <w:t>Manage staff.</w:t>
      </w:r>
      <w:r>
        <w:cr/>
      </w:r>
    </w:p>
    <w:p w14:paraId="162814F7" w14:textId="2B7FBAA0" w:rsidR="00131200" w:rsidRDefault="00131200" w:rsidP="00131200">
      <w:pPr>
        <w:pStyle w:val="Heading3"/>
      </w:pPr>
      <w:r>
        <w:t>Key accountabilities</w:t>
      </w:r>
    </w:p>
    <w:p w14:paraId="3B245ED3" w14:textId="77777777" w:rsidR="00587874" w:rsidRDefault="00587874" w:rsidP="00587874">
      <w:pPr>
        <w:spacing w:after="120" w:line="240" w:lineRule="auto"/>
      </w:pPr>
      <w:r>
        <w:t>Core Accountabilities</w:t>
      </w:r>
    </w:p>
    <w:p w14:paraId="34F37D03" w14:textId="0DDB86D4" w:rsidR="00587874" w:rsidRDefault="00587874" w:rsidP="00587874">
      <w:pPr>
        <w:pStyle w:val="ListParagraph"/>
        <w:numPr>
          <w:ilvl w:val="0"/>
          <w:numId w:val="19"/>
        </w:numPr>
        <w:spacing w:after="120" w:line="240" w:lineRule="auto"/>
      </w:pPr>
      <w:r>
        <w:t xml:space="preserve">To effectively manage relationships and liaise with internal and external partners, promoting joint working arrangements and sharing information as appropriate. </w:t>
      </w:r>
    </w:p>
    <w:p w14:paraId="7F1CDBA6" w14:textId="3526AA41" w:rsidR="00587874" w:rsidRDefault="00587874" w:rsidP="00587874">
      <w:pPr>
        <w:pStyle w:val="ListParagraph"/>
        <w:numPr>
          <w:ilvl w:val="0"/>
          <w:numId w:val="19"/>
        </w:numPr>
        <w:spacing w:after="120" w:line="240" w:lineRule="auto"/>
      </w:pPr>
      <w:r>
        <w:t>To manage, develop and appraise staff in line with the Council’s HR policies, procedures and best practices.</w:t>
      </w:r>
    </w:p>
    <w:p w14:paraId="0DDF86B8" w14:textId="493D6E1C" w:rsidR="00587874" w:rsidRDefault="00587874" w:rsidP="00587874">
      <w:pPr>
        <w:pStyle w:val="ListParagraph"/>
        <w:numPr>
          <w:ilvl w:val="0"/>
          <w:numId w:val="19"/>
        </w:numPr>
        <w:spacing w:after="120" w:line="240" w:lineRule="auto"/>
      </w:pPr>
      <w:r>
        <w:t>To lead, motivate, manage, train and develop the members of the team to meet business objectives, and contribute to the overall management of the section.</w:t>
      </w:r>
    </w:p>
    <w:p w14:paraId="5A588DA0" w14:textId="650DA38B" w:rsidR="00587874" w:rsidRDefault="00587874" w:rsidP="00587874">
      <w:pPr>
        <w:pStyle w:val="ListParagraph"/>
        <w:numPr>
          <w:ilvl w:val="0"/>
          <w:numId w:val="19"/>
        </w:numPr>
        <w:spacing w:after="120" w:line="240" w:lineRule="auto"/>
      </w:pPr>
      <w:r>
        <w:t>To answer Councillor’s and residents’ questions on finance matters.</w:t>
      </w:r>
    </w:p>
    <w:p w14:paraId="123E1941" w14:textId="01BF0629" w:rsidR="00587874" w:rsidRDefault="00587874" w:rsidP="00587874">
      <w:pPr>
        <w:pStyle w:val="ListParagraph"/>
        <w:numPr>
          <w:ilvl w:val="0"/>
          <w:numId w:val="19"/>
        </w:numPr>
        <w:spacing w:after="120" w:line="240" w:lineRule="auto"/>
      </w:pPr>
      <w:r>
        <w:t>To lead and to contribute to departmental and corporate working groups.</w:t>
      </w:r>
    </w:p>
    <w:p w14:paraId="7DA11DBC" w14:textId="3C0C5462" w:rsidR="00587874" w:rsidRDefault="00587874" w:rsidP="00587874">
      <w:pPr>
        <w:pStyle w:val="ListParagraph"/>
        <w:numPr>
          <w:ilvl w:val="0"/>
          <w:numId w:val="19"/>
        </w:numPr>
        <w:spacing w:after="120" w:line="240" w:lineRule="auto"/>
      </w:pPr>
      <w:r>
        <w:t>To manage own professional development, keep up to date with accounting and relevant statutory legislation, regulations, standards, service developments and initiatives and the Council’s policies and procedures.</w:t>
      </w:r>
    </w:p>
    <w:p w14:paraId="2635F54C" w14:textId="641184DE" w:rsidR="00587874" w:rsidRDefault="00587874" w:rsidP="00587874">
      <w:pPr>
        <w:pStyle w:val="ListParagraph"/>
        <w:numPr>
          <w:ilvl w:val="0"/>
          <w:numId w:val="19"/>
        </w:numPr>
        <w:spacing w:after="120" w:line="240" w:lineRule="auto"/>
      </w:pPr>
      <w:r>
        <w:t xml:space="preserve">To be responsible for ensuring effective liaison with other teams in Finance and within Corporate Resources and the organisation to promote joint working arrangements and the sharing of information. </w:t>
      </w:r>
    </w:p>
    <w:p w14:paraId="7F103767" w14:textId="524C3744" w:rsidR="00587874" w:rsidRDefault="00587874" w:rsidP="00587874">
      <w:pPr>
        <w:pStyle w:val="ListParagraph"/>
        <w:numPr>
          <w:ilvl w:val="0"/>
          <w:numId w:val="19"/>
        </w:numPr>
        <w:spacing w:after="120" w:line="240" w:lineRule="auto"/>
      </w:pPr>
      <w:r>
        <w:t xml:space="preserve">To be responsible for the promotion and implementation of all the Council’s </w:t>
      </w:r>
    </w:p>
    <w:p w14:paraId="2C2A5F9B" w14:textId="77777777" w:rsidR="00587874" w:rsidRDefault="00587874" w:rsidP="008D67EA">
      <w:pPr>
        <w:pStyle w:val="ListParagraph"/>
        <w:spacing w:after="120" w:line="240" w:lineRule="auto"/>
      </w:pPr>
      <w:r>
        <w:t xml:space="preserve">policies and procedures including equalities and diversity, health and safety, </w:t>
      </w:r>
    </w:p>
    <w:p w14:paraId="70A29A71" w14:textId="77777777" w:rsidR="00587874" w:rsidRDefault="00587874" w:rsidP="008D67EA">
      <w:pPr>
        <w:pStyle w:val="ListParagraph"/>
        <w:spacing w:after="120" w:line="240" w:lineRule="auto"/>
      </w:pPr>
      <w:r>
        <w:t>security and the use of personal data</w:t>
      </w:r>
    </w:p>
    <w:p w14:paraId="46887B0C" w14:textId="57865E9A" w:rsidR="00587874" w:rsidRDefault="00587874" w:rsidP="00587874">
      <w:pPr>
        <w:pStyle w:val="ListParagraph"/>
        <w:numPr>
          <w:ilvl w:val="0"/>
          <w:numId w:val="19"/>
        </w:numPr>
        <w:spacing w:after="120" w:line="240" w:lineRule="auto"/>
      </w:pPr>
      <w:r>
        <w:t>To carry out any other duties and responsibilities of a similar nature as required by the Chief Finance Officer (Section 151 Officer).</w:t>
      </w:r>
    </w:p>
    <w:p w14:paraId="7CE56801" w14:textId="77777777" w:rsidR="00587874" w:rsidRDefault="00587874" w:rsidP="008D67EA">
      <w:pPr>
        <w:spacing w:after="120" w:line="240" w:lineRule="auto"/>
        <w:ind w:left="360"/>
      </w:pPr>
      <w:r>
        <w:t>Business Partnering</w:t>
      </w:r>
    </w:p>
    <w:p w14:paraId="07D3D6BE" w14:textId="237ED0D4" w:rsidR="00587874" w:rsidRDefault="00587874" w:rsidP="00587874">
      <w:pPr>
        <w:pStyle w:val="ListParagraph"/>
        <w:numPr>
          <w:ilvl w:val="0"/>
          <w:numId w:val="19"/>
        </w:numPr>
        <w:spacing w:after="120" w:line="240" w:lineRule="auto"/>
      </w:pPr>
      <w:r>
        <w:t xml:space="preserve">To lead the coordination and preparation of the Council's Medium Term </w:t>
      </w:r>
    </w:p>
    <w:p w14:paraId="64E1EB8C" w14:textId="741D1932" w:rsidR="00587874" w:rsidRDefault="00587874" w:rsidP="00587874">
      <w:pPr>
        <w:pStyle w:val="ListParagraph"/>
        <w:numPr>
          <w:ilvl w:val="0"/>
          <w:numId w:val="19"/>
        </w:numPr>
        <w:spacing w:after="120" w:line="240" w:lineRule="auto"/>
      </w:pPr>
      <w:r>
        <w:t xml:space="preserve">Financial Strategy and revenue </w:t>
      </w:r>
      <w:r w:rsidR="008D67EA">
        <w:t>budgets</w:t>
      </w:r>
    </w:p>
    <w:p w14:paraId="52AFF5D8" w14:textId="03C28528" w:rsidR="00587874" w:rsidRDefault="00587874" w:rsidP="00587874">
      <w:pPr>
        <w:pStyle w:val="ListParagraph"/>
        <w:numPr>
          <w:ilvl w:val="0"/>
          <w:numId w:val="19"/>
        </w:numPr>
        <w:spacing w:after="120" w:line="240" w:lineRule="auto"/>
      </w:pPr>
      <w:r>
        <w:t xml:space="preserve">Lead the preparation of papers to support budget setting decisions by the Leader of the Council, Members and Corporate Board and implement </w:t>
      </w:r>
    </w:p>
    <w:p w14:paraId="437732F0" w14:textId="77777777" w:rsidR="00587874" w:rsidRDefault="00587874" w:rsidP="00587874">
      <w:pPr>
        <w:pStyle w:val="ListParagraph"/>
        <w:numPr>
          <w:ilvl w:val="0"/>
          <w:numId w:val="19"/>
        </w:numPr>
        <w:spacing w:after="120" w:line="240" w:lineRule="auto"/>
      </w:pPr>
      <w:r>
        <w:t xml:space="preserve">decisions accordingly. </w:t>
      </w:r>
    </w:p>
    <w:p w14:paraId="598FE718" w14:textId="1D5BB18C" w:rsidR="00587874" w:rsidRDefault="00587874" w:rsidP="00587874">
      <w:pPr>
        <w:pStyle w:val="ListParagraph"/>
        <w:numPr>
          <w:ilvl w:val="0"/>
          <w:numId w:val="19"/>
        </w:numPr>
        <w:spacing w:after="120" w:line="240" w:lineRule="auto"/>
      </w:pPr>
      <w:r>
        <w:t>To establish and provide detailed budget guidance for services, including the allocation of any savings targets required to set a balanced budget, leading to the production of the Council’s Annual Budget and Council Tax setting report, in line with the Council’s agreed Medium Term Financial Strategy (MTFS).</w:t>
      </w:r>
    </w:p>
    <w:p w14:paraId="7CE8A595" w14:textId="53C22C5E" w:rsidR="00587874" w:rsidRDefault="00587874" w:rsidP="00587874">
      <w:pPr>
        <w:pStyle w:val="ListParagraph"/>
        <w:numPr>
          <w:ilvl w:val="0"/>
          <w:numId w:val="19"/>
        </w:numPr>
        <w:spacing w:after="120" w:line="240" w:lineRule="auto"/>
      </w:pPr>
      <w:r>
        <w:lastRenderedPageBreak/>
        <w:t>To provide expert advice on all aspects of the MTFS -revenue and capital to officers, including Executive Directors, Service Directors and Members, in particular the impact of the Formula Grant announcement and the implications for the Council.</w:t>
      </w:r>
    </w:p>
    <w:p w14:paraId="78A84B37" w14:textId="2BC87481" w:rsidR="00587874" w:rsidRDefault="00587874" w:rsidP="00587874">
      <w:pPr>
        <w:pStyle w:val="ListParagraph"/>
        <w:numPr>
          <w:ilvl w:val="0"/>
          <w:numId w:val="19"/>
        </w:numPr>
        <w:spacing w:after="120" w:line="240" w:lineRule="auto"/>
      </w:pPr>
      <w:r>
        <w:t>To appraise and assess the impact of changes in Government grants, new legislation and other significant factors, such as inflation, on the Council's</w:t>
      </w:r>
      <w:r w:rsidR="008D67EA">
        <w:t xml:space="preserve"> </w:t>
      </w:r>
      <w:r>
        <w:t>budget and finances generally and to prepare briefing notes and reports the Chief Finance Officer, Members and Corporate Board as necessary.</w:t>
      </w:r>
    </w:p>
    <w:p w14:paraId="6B5A7D8E" w14:textId="236F1AB3" w:rsidR="00587874" w:rsidRDefault="00587874" w:rsidP="00587874">
      <w:pPr>
        <w:pStyle w:val="ListParagraph"/>
        <w:numPr>
          <w:ilvl w:val="0"/>
          <w:numId w:val="19"/>
        </w:numPr>
        <w:spacing w:after="120" w:line="240" w:lineRule="auto"/>
      </w:pPr>
      <w:r>
        <w:t>To provide statistical information for the budget book and associated reports.</w:t>
      </w:r>
    </w:p>
    <w:p w14:paraId="18D309FB" w14:textId="4DB32D79" w:rsidR="00587874" w:rsidRDefault="00587874" w:rsidP="00587874">
      <w:pPr>
        <w:pStyle w:val="ListParagraph"/>
        <w:numPr>
          <w:ilvl w:val="0"/>
          <w:numId w:val="19"/>
        </w:numPr>
        <w:spacing w:after="120" w:line="240" w:lineRule="auto"/>
      </w:pPr>
      <w:r>
        <w:t>To manage the production of all financial information for the Council Tax</w:t>
      </w:r>
      <w:r w:rsidR="008D67EA">
        <w:t xml:space="preserve"> </w:t>
      </w:r>
      <w:r>
        <w:t>information leaflet and answer queries from members of the public on budget information. To undertake public consultation on the budget with council taxpayers and business ratepayers.</w:t>
      </w:r>
    </w:p>
    <w:p w14:paraId="0D410801" w14:textId="6EDA2278" w:rsidR="00587874" w:rsidRDefault="00587874" w:rsidP="00587874">
      <w:pPr>
        <w:pStyle w:val="ListParagraph"/>
        <w:numPr>
          <w:ilvl w:val="0"/>
          <w:numId w:val="19"/>
        </w:numPr>
        <w:spacing w:after="120" w:line="240" w:lineRule="auto"/>
      </w:pPr>
      <w:r>
        <w:t xml:space="preserve">To represent the Council at local authority association meetings, including London Councils e.g. on Formula Grant matters. To represent the Council at other local authority Formula Grant lobby groups that share a common interest with Ealing. </w:t>
      </w:r>
    </w:p>
    <w:p w14:paraId="324E5FA4" w14:textId="2060B3C5" w:rsidR="00587874" w:rsidRDefault="00587874" w:rsidP="00587874">
      <w:pPr>
        <w:pStyle w:val="ListParagraph"/>
        <w:numPr>
          <w:ilvl w:val="0"/>
          <w:numId w:val="19"/>
        </w:numPr>
        <w:spacing w:after="120" w:line="240" w:lineRule="auto"/>
      </w:pPr>
      <w:r>
        <w:t xml:space="preserve">To prepare regular reports for Members on progress on Formula Grant issues, </w:t>
      </w:r>
      <w:r w:rsidR="008D67EA">
        <w:t>o</w:t>
      </w:r>
      <w:r>
        <w:t>n behalf of the Chief Finance Officer and advise on the position the Council should be taking at Formula Grant Sub-Group meetings and ministerial consultations on provisional Formula Grant announcements.</w:t>
      </w:r>
    </w:p>
    <w:p w14:paraId="0142FC31" w14:textId="12F70205" w:rsidR="00587874" w:rsidRDefault="00587874" w:rsidP="00587874">
      <w:pPr>
        <w:pStyle w:val="ListParagraph"/>
        <w:numPr>
          <w:ilvl w:val="0"/>
          <w:numId w:val="19"/>
        </w:numPr>
        <w:spacing w:after="120" w:line="240" w:lineRule="auto"/>
      </w:pPr>
      <w:r>
        <w:t>To prepare briefing papers on behalf of the Chief Finance Officer and</w:t>
      </w:r>
      <w:r w:rsidR="008D67EA">
        <w:t xml:space="preserve"> </w:t>
      </w:r>
      <w:r>
        <w:t>the Leader of the Council for the London Councils Committee meetings on Formula Grant and for meetings of the Local Government Association.</w:t>
      </w:r>
    </w:p>
    <w:p w14:paraId="01D18260" w14:textId="77777777" w:rsidR="00587874" w:rsidRDefault="00587874" w:rsidP="008D67EA">
      <w:pPr>
        <w:spacing w:after="120" w:line="240" w:lineRule="auto"/>
        <w:ind w:left="360"/>
      </w:pPr>
      <w:r>
        <w:t xml:space="preserve">Strategic Finance </w:t>
      </w:r>
    </w:p>
    <w:p w14:paraId="730D3013" w14:textId="061DF00C" w:rsidR="00587874" w:rsidRDefault="00587874" w:rsidP="00587874">
      <w:pPr>
        <w:pStyle w:val="ListParagraph"/>
        <w:numPr>
          <w:ilvl w:val="0"/>
          <w:numId w:val="19"/>
        </w:numPr>
        <w:spacing w:after="120" w:line="240" w:lineRule="auto"/>
      </w:pPr>
      <w:r>
        <w:t>To represent the interests of the Chief Finance ( S151) officer at meetings including interdepartmental and other working parties, offering strategic financial vision and direction to significantly impact across the range of services provided by the authority to the residents of Ealing, interpreting policy advice, inform and advise the management team of service directorates</w:t>
      </w:r>
    </w:p>
    <w:p w14:paraId="189C61CE" w14:textId="471CC6F7" w:rsidR="00587874" w:rsidRDefault="00587874" w:rsidP="00587874">
      <w:pPr>
        <w:pStyle w:val="ListParagraph"/>
        <w:numPr>
          <w:ilvl w:val="0"/>
          <w:numId w:val="19"/>
        </w:numPr>
        <w:spacing w:after="120" w:line="240" w:lineRule="auto"/>
      </w:pPr>
      <w:r>
        <w:t>To drive performance improvements within services by building effective relationships and ensure a high level of financial literacy across the organisation.</w:t>
      </w:r>
    </w:p>
    <w:p w14:paraId="759EFEDF" w14:textId="2BC1FF25" w:rsidR="00587874" w:rsidRDefault="00587874" w:rsidP="00587874">
      <w:pPr>
        <w:pStyle w:val="ListParagraph"/>
        <w:numPr>
          <w:ilvl w:val="0"/>
          <w:numId w:val="19"/>
        </w:numPr>
        <w:spacing w:after="120" w:line="240" w:lineRule="auto"/>
      </w:pPr>
      <w:r>
        <w:t>To manage the Council’s broader development agenda, appraising and evaluating investment options and change programmes. Develop appropriate value for money analysis for the evaluation of the Council’s revenue and capital programmes including changes to funding streams, commercial opportunities and financial targets for the Medium Term Financial Strategy</w:t>
      </w:r>
    </w:p>
    <w:p w14:paraId="325EF71D" w14:textId="1E470D91" w:rsidR="00587874" w:rsidRDefault="00587874" w:rsidP="00587874">
      <w:pPr>
        <w:pStyle w:val="ListParagraph"/>
        <w:numPr>
          <w:ilvl w:val="0"/>
          <w:numId w:val="19"/>
        </w:numPr>
        <w:spacing w:after="120" w:line="240" w:lineRule="auto"/>
      </w:pPr>
      <w:r>
        <w:t>To manage the preparation and development of the budget and MTFS process and challenge where appropriate, especially on affordability and value for money and ensure the financial implications of policy and operational proposals are included in reports and financial advice to members so that decisions are made in the full knowledge of financial implications.</w:t>
      </w:r>
    </w:p>
    <w:p w14:paraId="0017EA5D" w14:textId="749C8CBC" w:rsidR="00587874" w:rsidRDefault="00587874" w:rsidP="00587874">
      <w:pPr>
        <w:pStyle w:val="ListParagraph"/>
        <w:numPr>
          <w:ilvl w:val="0"/>
          <w:numId w:val="19"/>
        </w:numPr>
        <w:spacing w:after="120" w:line="240" w:lineRule="auto"/>
      </w:pPr>
      <w:r>
        <w:t xml:space="preserve">To manage the preparation of reports for Cabinet as required on budget monitoring and budget setting matters, including the Council’s annual Budget report and MTFS for Cabinet and Council. </w:t>
      </w:r>
    </w:p>
    <w:p w14:paraId="45507483" w14:textId="2E6BD695" w:rsidR="00131200" w:rsidRDefault="00587874" w:rsidP="00587874">
      <w:pPr>
        <w:pStyle w:val="ListParagraph"/>
        <w:numPr>
          <w:ilvl w:val="0"/>
          <w:numId w:val="19"/>
        </w:numPr>
        <w:spacing w:after="120" w:line="240" w:lineRule="auto"/>
        <w:contextualSpacing w:val="0"/>
      </w:pPr>
      <w:r>
        <w:t>To make presentations on the Council's budget and MTFS to senior officers and other stakeholders</w:t>
      </w:r>
    </w:p>
    <w:p w14:paraId="66A4398B" w14:textId="1335D2BF" w:rsidR="008D67EA" w:rsidRDefault="008D67EA" w:rsidP="008D67EA">
      <w:pPr>
        <w:pStyle w:val="ListParagraph"/>
        <w:numPr>
          <w:ilvl w:val="0"/>
          <w:numId w:val="19"/>
        </w:numPr>
        <w:spacing w:after="120" w:line="240" w:lineRule="auto"/>
        <w:contextualSpacing w:val="0"/>
      </w:pPr>
      <w:r>
        <w:lastRenderedPageBreak/>
        <w:t>To be responsible for ensuring the provision of appropriate, accurate and timely ad hoc management information, verbal and written advice and guidance to all levels of staff, in relation to all aspects of the finance function and in accordance with the Council’s policies and procedures and to promote awareness of good financial practice and control.</w:t>
      </w:r>
    </w:p>
    <w:p w14:paraId="4B0803A9" w14:textId="3BCC9FBC" w:rsidR="00131200" w:rsidRDefault="00131200" w:rsidP="00131200">
      <w:pPr>
        <w:pStyle w:val="Heading3"/>
      </w:pPr>
      <w:r>
        <w:t>Key performance indicators</w:t>
      </w:r>
    </w:p>
    <w:p w14:paraId="28F80024" w14:textId="3D8EF0F4" w:rsidR="008D67EA" w:rsidRDefault="008D67EA" w:rsidP="008D67EA">
      <w:pPr>
        <w:pStyle w:val="ListParagraph"/>
        <w:numPr>
          <w:ilvl w:val="0"/>
          <w:numId w:val="7"/>
        </w:numPr>
        <w:spacing w:after="120" w:line="240" w:lineRule="auto"/>
      </w:pPr>
      <w:r>
        <w:t>Accurate and timely closure of the authority’s financial accounts</w:t>
      </w:r>
    </w:p>
    <w:p w14:paraId="4D2A3E8B" w14:textId="7C35F899" w:rsidR="008D67EA" w:rsidRDefault="008D67EA" w:rsidP="008D67EA">
      <w:pPr>
        <w:pStyle w:val="ListParagraph"/>
        <w:numPr>
          <w:ilvl w:val="0"/>
          <w:numId w:val="7"/>
        </w:numPr>
        <w:spacing w:after="120" w:line="240" w:lineRule="auto"/>
      </w:pPr>
      <w:r>
        <w:t xml:space="preserve">Delivery of accounts at the level required to obtain an unqualified audit opinion </w:t>
      </w:r>
    </w:p>
    <w:p w14:paraId="68AE2FB0" w14:textId="3FE85EF5" w:rsidR="008D67EA" w:rsidRDefault="008D67EA" w:rsidP="008D67EA">
      <w:pPr>
        <w:pStyle w:val="ListParagraph"/>
        <w:numPr>
          <w:ilvl w:val="0"/>
          <w:numId w:val="7"/>
        </w:numPr>
        <w:spacing w:after="120" w:line="240" w:lineRule="auto"/>
      </w:pPr>
      <w:r>
        <w:t xml:space="preserve">Bank Reconciliation completed within agreed timescale </w:t>
      </w:r>
    </w:p>
    <w:p w14:paraId="285B7D2E" w14:textId="41A18E32" w:rsidR="008D67EA" w:rsidRDefault="008D67EA" w:rsidP="008D67EA">
      <w:pPr>
        <w:pStyle w:val="ListParagraph"/>
        <w:numPr>
          <w:ilvl w:val="0"/>
          <w:numId w:val="7"/>
        </w:numPr>
        <w:spacing w:after="120" w:line="240" w:lineRule="auto"/>
      </w:pPr>
      <w:r>
        <w:t>Robust financial planning is delivered to meet the Medium-Term Financial Strategy</w:t>
      </w:r>
    </w:p>
    <w:p w14:paraId="58DE04C8" w14:textId="36E765C2" w:rsidR="008D67EA" w:rsidRDefault="008D67EA" w:rsidP="008D67EA">
      <w:pPr>
        <w:pStyle w:val="ListParagraph"/>
        <w:numPr>
          <w:ilvl w:val="0"/>
          <w:numId w:val="7"/>
        </w:numPr>
        <w:spacing w:after="120" w:line="240" w:lineRule="auto"/>
      </w:pPr>
      <w:r>
        <w:t>Delivery of projects to time, cost, quality</w:t>
      </w:r>
    </w:p>
    <w:p w14:paraId="24FEAEC1" w14:textId="7F477656" w:rsidR="00131200" w:rsidRDefault="008D67EA" w:rsidP="008D67EA">
      <w:pPr>
        <w:pStyle w:val="ListParagraph"/>
        <w:numPr>
          <w:ilvl w:val="0"/>
          <w:numId w:val="7"/>
        </w:numPr>
        <w:spacing w:after="120" w:line="240" w:lineRule="auto"/>
        <w:contextualSpacing w:val="0"/>
      </w:pPr>
      <w:r>
        <w:t>Medium Term Financial Strategy savings delivered on time</w:t>
      </w:r>
    </w:p>
    <w:p w14:paraId="5E5D57A0" w14:textId="1B538375" w:rsidR="00131200" w:rsidRDefault="00131200" w:rsidP="00131200">
      <w:pPr>
        <w:pStyle w:val="Heading3"/>
      </w:pPr>
      <w:r>
        <w:t>Key relationships (internal and external)</w:t>
      </w:r>
    </w:p>
    <w:p w14:paraId="11B0507D" w14:textId="77777777" w:rsidR="008D67EA" w:rsidRDefault="008D67EA" w:rsidP="008D67EA">
      <w:pPr>
        <w:spacing w:after="120" w:line="240" w:lineRule="auto"/>
      </w:pPr>
      <w:r>
        <w:t>Internal</w:t>
      </w:r>
    </w:p>
    <w:p w14:paraId="340C8050" w14:textId="370A7BDA" w:rsidR="008D67EA" w:rsidRDefault="008D67EA" w:rsidP="008D67EA">
      <w:pPr>
        <w:pStyle w:val="ListParagraph"/>
        <w:numPr>
          <w:ilvl w:val="0"/>
          <w:numId w:val="8"/>
        </w:numPr>
        <w:spacing w:after="120" w:line="240" w:lineRule="auto"/>
      </w:pPr>
      <w:r>
        <w:t>Chief Finance (Section 151) Officer</w:t>
      </w:r>
    </w:p>
    <w:p w14:paraId="5EA350AE" w14:textId="7685AB43" w:rsidR="008D67EA" w:rsidRDefault="008D67EA" w:rsidP="008D67EA">
      <w:pPr>
        <w:pStyle w:val="ListParagraph"/>
        <w:numPr>
          <w:ilvl w:val="0"/>
          <w:numId w:val="8"/>
        </w:numPr>
        <w:spacing w:after="120" w:line="240" w:lineRule="auto"/>
      </w:pPr>
      <w:r>
        <w:t>Strategic Leadership Team and teams</w:t>
      </w:r>
    </w:p>
    <w:p w14:paraId="014B01FB" w14:textId="3AE4A889" w:rsidR="008D67EA" w:rsidRDefault="008D67EA" w:rsidP="008D67EA">
      <w:pPr>
        <w:pStyle w:val="ListParagraph"/>
        <w:numPr>
          <w:ilvl w:val="0"/>
          <w:numId w:val="8"/>
        </w:numPr>
        <w:spacing w:after="120" w:line="240" w:lineRule="auto"/>
      </w:pPr>
      <w:r>
        <w:t xml:space="preserve">Assistant Director Business Partnering </w:t>
      </w:r>
    </w:p>
    <w:p w14:paraId="53C0FE52" w14:textId="3DE151F8" w:rsidR="008D67EA" w:rsidRDefault="008D67EA" w:rsidP="008D67EA">
      <w:pPr>
        <w:pStyle w:val="ListParagraph"/>
        <w:numPr>
          <w:ilvl w:val="0"/>
          <w:numId w:val="8"/>
        </w:numPr>
        <w:spacing w:after="120" w:line="240" w:lineRule="auto"/>
      </w:pPr>
      <w:r>
        <w:t>Assistant Director Strategic and Corporate Finance</w:t>
      </w:r>
    </w:p>
    <w:p w14:paraId="2DE96549" w14:textId="21105435" w:rsidR="008D67EA" w:rsidRDefault="008D67EA" w:rsidP="008D67EA">
      <w:pPr>
        <w:pStyle w:val="ListParagraph"/>
        <w:numPr>
          <w:ilvl w:val="0"/>
          <w:numId w:val="8"/>
        </w:numPr>
        <w:spacing w:after="120" w:line="240" w:lineRule="auto"/>
      </w:pPr>
      <w:r>
        <w:t>Finance Managers</w:t>
      </w:r>
    </w:p>
    <w:p w14:paraId="6DDF5EA9" w14:textId="6F585D41" w:rsidR="008D67EA" w:rsidRDefault="008D67EA" w:rsidP="008D67EA">
      <w:pPr>
        <w:pStyle w:val="ListParagraph"/>
        <w:numPr>
          <w:ilvl w:val="0"/>
          <w:numId w:val="8"/>
        </w:numPr>
        <w:spacing w:after="120" w:line="240" w:lineRule="auto"/>
      </w:pPr>
      <w:r>
        <w:t>Assistant Director Audit &amp; Investigation</w:t>
      </w:r>
    </w:p>
    <w:p w14:paraId="2D3F5BA1" w14:textId="49AA60F8" w:rsidR="008D67EA" w:rsidRDefault="008D67EA" w:rsidP="008D67EA">
      <w:pPr>
        <w:pStyle w:val="ListParagraph"/>
        <w:numPr>
          <w:ilvl w:val="0"/>
          <w:numId w:val="8"/>
        </w:numPr>
        <w:spacing w:after="120" w:line="240" w:lineRule="auto"/>
      </w:pPr>
      <w:r>
        <w:t>Head of Local Taxation &amp; Accounts Receivable</w:t>
      </w:r>
    </w:p>
    <w:p w14:paraId="72AAE80E" w14:textId="265F516C" w:rsidR="008D67EA" w:rsidRDefault="008D67EA" w:rsidP="008D67EA">
      <w:pPr>
        <w:pStyle w:val="ListParagraph"/>
        <w:numPr>
          <w:ilvl w:val="0"/>
          <w:numId w:val="8"/>
        </w:numPr>
        <w:spacing w:after="120" w:line="240" w:lineRule="auto"/>
      </w:pPr>
      <w:r>
        <w:t>Elected Members</w:t>
      </w:r>
    </w:p>
    <w:p w14:paraId="2195669C" w14:textId="77777777" w:rsidR="008D67EA" w:rsidRDefault="008D67EA" w:rsidP="007D40CC">
      <w:pPr>
        <w:spacing w:after="120" w:line="240" w:lineRule="auto"/>
      </w:pPr>
      <w:r>
        <w:t>External</w:t>
      </w:r>
    </w:p>
    <w:p w14:paraId="1AB4AFF5" w14:textId="79C24195" w:rsidR="008D67EA" w:rsidRDefault="008D67EA" w:rsidP="008D67EA">
      <w:pPr>
        <w:pStyle w:val="ListParagraph"/>
        <w:numPr>
          <w:ilvl w:val="0"/>
          <w:numId w:val="8"/>
        </w:numPr>
        <w:spacing w:after="120" w:line="240" w:lineRule="auto"/>
      </w:pPr>
      <w:r>
        <w:t>All relevant partner organisations for whom and with whom the Council does business including other local authorities</w:t>
      </w:r>
    </w:p>
    <w:p w14:paraId="5A8DD2B3" w14:textId="239570CE" w:rsidR="00131200" w:rsidRDefault="008D67EA" w:rsidP="008D67EA">
      <w:pPr>
        <w:pStyle w:val="ListParagraph"/>
        <w:numPr>
          <w:ilvl w:val="0"/>
          <w:numId w:val="8"/>
        </w:numPr>
        <w:spacing w:after="120" w:line="240" w:lineRule="auto"/>
        <w:contextualSpacing w:val="0"/>
      </w:pPr>
      <w:r>
        <w:t>Representatives of the key government departments, external auditors, national bodies and network group</w:t>
      </w:r>
    </w:p>
    <w:p w14:paraId="12960E0F" w14:textId="136EF8B5" w:rsidR="00131200" w:rsidRDefault="00131200" w:rsidP="00131200">
      <w:pPr>
        <w:pStyle w:val="Heading3"/>
      </w:pPr>
      <w:r>
        <w:t>Authority level</w:t>
      </w:r>
    </w:p>
    <w:p w14:paraId="028A78D4" w14:textId="77777777" w:rsidR="008D67EA" w:rsidRDefault="008D67EA" w:rsidP="008D67EA">
      <w:pPr>
        <w:pStyle w:val="ListParagraph"/>
        <w:numPr>
          <w:ilvl w:val="0"/>
          <w:numId w:val="9"/>
        </w:numPr>
        <w:spacing w:after="120" w:line="240" w:lineRule="auto"/>
      </w:pPr>
      <w:r>
        <w:t>As set out in the Constitution and Scheme of Delegated Powers.</w:t>
      </w:r>
    </w:p>
    <w:p w14:paraId="111C55EB" w14:textId="035ED7C5" w:rsidR="008D67EA" w:rsidRDefault="008D67EA" w:rsidP="008D67EA">
      <w:pPr>
        <w:pStyle w:val="ListParagraph"/>
        <w:numPr>
          <w:ilvl w:val="0"/>
          <w:numId w:val="9"/>
        </w:numPr>
        <w:spacing w:after="120" w:line="240" w:lineRule="auto"/>
      </w:pPr>
      <w:r>
        <w:t>To oversee/monitor and challenge senior finance management of approx. net Revenue budget of £190m, capital budgets of over £325m, Pension Fund Investments c£1.36b, the management of cash investments of over £260m and long-term borrowing of approx. £625m</w:t>
      </w:r>
    </w:p>
    <w:p w14:paraId="21A60555" w14:textId="17B44DBE" w:rsidR="00131200" w:rsidRDefault="008D67EA" w:rsidP="008D67EA">
      <w:pPr>
        <w:pStyle w:val="ListParagraph"/>
        <w:numPr>
          <w:ilvl w:val="0"/>
          <w:numId w:val="9"/>
        </w:numPr>
        <w:spacing w:after="120" w:line="240" w:lineRule="auto"/>
        <w:contextualSpacing w:val="0"/>
      </w:pPr>
      <w:r>
        <w:t>Deputise for Head of Service and Chief Finance Officer (S151 Officer) in area of responsibilities</w:t>
      </w:r>
    </w:p>
    <w:p w14:paraId="792743F9" w14:textId="7B1333C0" w:rsidR="00131200" w:rsidRDefault="00131200" w:rsidP="008D67EA">
      <w:pPr>
        <w:pStyle w:val="ListParagraph"/>
        <w:spacing w:after="120" w:line="240" w:lineRule="auto"/>
        <w:contextualSpacing w:val="0"/>
      </w:pPr>
    </w:p>
    <w:p w14:paraId="3AB9C2BC" w14:textId="77777777" w:rsidR="009B2042" w:rsidRPr="009B2042" w:rsidRDefault="009B2042" w:rsidP="009B2042">
      <w:pPr>
        <w:rPr>
          <w:b/>
          <w:bCs/>
        </w:rPr>
      </w:pPr>
      <w:r w:rsidRPr="009B2042">
        <w:rPr>
          <w:b/>
          <w:bCs/>
        </w:rPr>
        <w:t>Additional Requirements</w:t>
      </w:r>
    </w:p>
    <w:p w14:paraId="0370829D" w14:textId="77777777" w:rsidR="009B2042" w:rsidRPr="009B2042" w:rsidRDefault="009B2042" w:rsidP="009B2042">
      <w:pPr>
        <w:numPr>
          <w:ilvl w:val="0"/>
          <w:numId w:val="21"/>
        </w:numPr>
        <w:spacing w:after="0" w:line="240" w:lineRule="auto"/>
        <w:rPr>
          <w:bCs/>
        </w:rPr>
      </w:pPr>
      <w:r w:rsidRPr="009B2042">
        <w:rPr>
          <w:bCs/>
        </w:rPr>
        <w:t>Any other duties appropriate to the post and grade</w:t>
      </w:r>
    </w:p>
    <w:p w14:paraId="6300FCF3" w14:textId="4614ACA1" w:rsidR="00131200" w:rsidRDefault="00131200" w:rsidP="00131200"/>
    <w:p w14:paraId="00F0F9A5" w14:textId="2F5C059C" w:rsidR="00131200" w:rsidRDefault="00131200" w:rsidP="000A3F40">
      <w:pPr>
        <w:pStyle w:val="Heading2"/>
      </w:pPr>
      <w:r>
        <w:lastRenderedPageBreak/>
        <w:t>Person specification</w:t>
      </w:r>
    </w:p>
    <w:p w14:paraId="7052A33B" w14:textId="77777777" w:rsidR="00127C86" w:rsidRPr="00127C86" w:rsidRDefault="00127C86" w:rsidP="00127C86"/>
    <w:p w14:paraId="4B508C11" w14:textId="74083E25" w:rsidR="2EFFA6B5" w:rsidRDefault="2EFFA6B5" w:rsidP="06F55004">
      <w:pPr>
        <w:spacing w:line="257" w:lineRule="auto"/>
      </w:pPr>
      <w:r w:rsidRPr="06F55004">
        <w:rPr>
          <w:rFonts w:eastAsia="Arial"/>
        </w:rPr>
        <w:t>Community and partnership working are essential for all roles as are a commitment to Equality, Diversity and Inclusion and ensuring Health and Safety at Work for everyone working at Ealing Council.</w:t>
      </w:r>
    </w:p>
    <w:p w14:paraId="731103A1" w14:textId="634DF02C" w:rsidR="007D40CC" w:rsidRDefault="00131200" w:rsidP="007D40CC">
      <w:pPr>
        <w:pStyle w:val="Heading3"/>
      </w:pPr>
      <w:r>
        <w:t xml:space="preserve">Essential knowledge, </w:t>
      </w:r>
      <w:bookmarkStart w:id="0" w:name="_Int_LUzkYIYd"/>
      <w:r>
        <w:t>skills</w:t>
      </w:r>
      <w:bookmarkEnd w:id="0"/>
      <w:r>
        <w:t xml:space="preserve"> and abilities</w:t>
      </w:r>
    </w:p>
    <w:p w14:paraId="1C55B150" w14:textId="5B50E899" w:rsidR="007D40CC" w:rsidRDefault="007D40CC" w:rsidP="007D40CC">
      <w:pPr>
        <w:pStyle w:val="ListParagraph"/>
        <w:numPr>
          <w:ilvl w:val="0"/>
          <w:numId w:val="10"/>
        </w:numPr>
        <w:spacing w:after="120" w:line="240" w:lineRule="auto"/>
      </w:pPr>
      <w:r>
        <w:t xml:space="preserve">Experience of strategic management and improvement, with the ability to manage all aspects of service delivery, appropriate to the role, including the creation of service strategy, policy and objectives and delivery of prioritised improvement plans </w:t>
      </w:r>
    </w:p>
    <w:p w14:paraId="30F4945F" w14:textId="24829155" w:rsidR="007D40CC" w:rsidRDefault="007D40CC" w:rsidP="007D40CC">
      <w:pPr>
        <w:pStyle w:val="ListParagraph"/>
        <w:numPr>
          <w:ilvl w:val="0"/>
          <w:numId w:val="10"/>
        </w:numPr>
        <w:spacing w:after="120" w:line="240" w:lineRule="auto"/>
      </w:pPr>
      <w:r>
        <w:t xml:space="preserve">Experience of interpreting legislation, accounting standards and accounting codes of practice governing local authority accounts and financial procedures </w:t>
      </w:r>
    </w:p>
    <w:p w14:paraId="0359BEAB" w14:textId="37FCA3AC" w:rsidR="007D40CC" w:rsidRDefault="007D40CC" w:rsidP="007D40CC">
      <w:pPr>
        <w:pStyle w:val="ListParagraph"/>
        <w:numPr>
          <w:ilvl w:val="0"/>
          <w:numId w:val="10"/>
        </w:numPr>
        <w:spacing w:after="120" w:line="240" w:lineRule="auto"/>
      </w:pPr>
      <w:r>
        <w:t xml:space="preserve">Experience of using initiative and leadership skills, including performance management, coaching and mentoring to lead and inspire teams  </w:t>
      </w:r>
    </w:p>
    <w:p w14:paraId="4BD38320" w14:textId="23E3E1C6" w:rsidR="007D40CC" w:rsidRDefault="007D40CC" w:rsidP="007D40CC">
      <w:pPr>
        <w:pStyle w:val="ListParagraph"/>
        <w:numPr>
          <w:ilvl w:val="0"/>
          <w:numId w:val="10"/>
        </w:numPr>
        <w:spacing w:after="120" w:line="240" w:lineRule="auto"/>
      </w:pPr>
      <w:r>
        <w:t xml:space="preserve">Experience of delivering customer focused services and service improvement, managing and prioritising competing demands and pressures and responding to tight deadlines </w:t>
      </w:r>
    </w:p>
    <w:p w14:paraId="793D442C" w14:textId="557350E4" w:rsidR="007D40CC" w:rsidRDefault="007D40CC" w:rsidP="007D40CC">
      <w:pPr>
        <w:pStyle w:val="ListParagraph"/>
        <w:numPr>
          <w:ilvl w:val="0"/>
          <w:numId w:val="10"/>
        </w:numPr>
        <w:spacing w:after="120" w:line="240" w:lineRule="auto"/>
      </w:pPr>
      <w:r>
        <w:t xml:space="preserve">Ability to implement business process improvement projects and deliver financial savings  </w:t>
      </w:r>
    </w:p>
    <w:p w14:paraId="7EA6C67F" w14:textId="4A809488" w:rsidR="007D40CC" w:rsidRDefault="007D40CC" w:rsidP="007D40CC">
      <w:pPr>
        <w:pStyle w:val="ListParagraph"/>
        <w:numPr>
          <w:ilvl w:val="0"/>
          <w:numId w:val="10"/>
        </w:numPr>
        <w:spacing w:after="120" w:line="240" w:lineRule="auto"/>
      </w:pPr>
      <w:r>
        <w:t xml:space="preserve">Experience of exercising initiative and good judgement in delivering service and council aims and objectives within a political environment </w:t>
      </w:r>
    </w:p>
    <w:p w14:paraId="010C64F1" w14:textId="4D8E3DB6" w:rsidR="007D40CC" w:rsidRDefault="007D40CC" w:rsidP="007D40CC">
      <w:pPr>
        <w:pStyle w:val="ListParagraph"/>
        <w:numPr>
          <w:ilvl w:val="0"/>
          <w:numId w:val="10"/>
        </w:numPr>
        <w:spacing w:after="120" w:line="240" w:lineRule="auto"/>
      </w:pPr>
      <w:r>
        <w:t xml:space="preserve">High level of interpersonal and influencing skills with the ability to present and interpret complex financial issues to non-accountants to enable effective decision making </w:t>
      </w:r>
    </w:p>
    <w:p w14:paraId="4EDCF509" w14:textId="1FDFFAB2" w:rsidR="007D40CC" w:rsidRDefault="007D40CC" w:rsidP="007D40CC">
      <w:pPr>
        <w:pStyle w:val="ListParagraph"/>
        <w:numPr>
          <w:ilvl w:val="0"/>
          <w:numId w:val="10"/>
        </w:numPr>
        <w:spacing w:after="120" w:line="240" w:lineRule="auto"/>
      </w:pPr>
      <w:r>
        <w:t xml:space="preserve">Demonstrates an expert understanding of current challenges and opportunities in Local Government and the integral role of Finance  </w:t>
      </w:r>
    </w:p>
    <w:p w14:paraId="62DB1FD3" w14:textId="6E1350EA" w:rsidR="007D40CC" w:rsidRDefault="007D40CC" w:rsidP="007D40CC">
      <w:pPr>
        <w:pStyle w:val="ListParagraph"/>
        <w:numPr>
          <w:ilvl w:val="0"/>
          <w:numId w:val="10"/>
        </w:numPr>
        <w:spacing w:after="120" w:line="240" w:lineRule="auto"/>
      </w:pPr>
      <w:r>
        <w:t xml:space="preserve">Ability to build and maintain effective relationships with staff and managers to achieve Corporate and Departmental objectives </w:t>
      </w:r>
    </w:p>
    <w:p w14:paraId="1AE88CB9" w14:textId="64D41FCD" w:rsidR="007D40CC" w:rsidRDefault="007D40CC" w:rsidP="007D40CC">
      <w:pPr>
        <w:pStyle w:val="ListParagraph"/>
        <w:numPr>
          <w:ilvl w:val="0"/>
          <w:numId w:val="10"/>
        </w:numPr>
        <w:spacing w:after="120" w:line="240" w:lineRule="auto"/>
      </w:pPr>
      <w:r>
        <w:t xml:space="preserve">Ability to develop and maintain strong business awareness/knowledge of service issues requiring Finance support  </w:t>
      </w:r>
    </w:p>
    <w:p w14:paraId="666B466F" w14:textId="77777777" w:rsidR="007D40CC" w:rsidRDefault="007D40CC" w:rsidP="007D40CC">
      <w:pPr>
        <w:pStyle w:val="ListParagraph"/>
        <w:numPr>
          <w:ilvl w:val="0"/>
          <w:numId w:val="10"/>
        </w:numPr>
        <w:spacing w:after="120" w:line="240" w:lineRule="auto"/>
      </w:pPr>
      <w:r>
        <w:t xml:space="preserve">ICT literate with the ability to use all Microsoft Office applications including Excel, Outlook and Word </w:t>
      </w:r>
    </w:p>
    <w:p w14:paraId="602446BF" w14:textId="2D31868C" w:rsidR="00131200" w:rsidRDefault="007D40CC" w:rsidP="007D40CC">
      <w:pPr>
        <w:pStyle w:val="ListParagraph"/>
        <w:spacing w:after="120" w:line="240" w:lineRule="auto"/>
      </w:pPr>
      <w:r>
        <w:t xml:space="preserve"> </w:t>
      </w:r>
    </w:p>
    <w:p w14:paraId="4A130D5A" w14:textId="6D89F18A" w:rsidR="007D40CC" w:rsidRDefault="000A3F40" w:rsidP="007D40CC">
      <w:pPr>
        <w:pStyle w:val="Heading3"/>
      </w:pPr>
      <w:r>
        <w:t>Essential qualification(s) and experience</w:t>
      </w:r>
    </w:p>
    <w:p w14:paraId="49F64194" w14:textId="59C888B0" w:rsidR="007D40CC" w:rsidRDefault="007D40CC" w:rsidP="007D40CC">
      <w:pPr>
        <w:pStyle w:val="ListParagraph"/>
        <w:numPr>
          <w:ilvl w:val="0"/>
          <w:numId w:val="11"/>
        </w:numPr>
        <w:spacing w:after="120" w:line="240" w:lineRule="auto"/>
      </w:pPr>
      <w:r>
        <w:t xml:space="preserve">Full CIPFA, CCAB or CIMA qualification </w:t>
      </w:r>
    </w:p>
    <w:p w14:paraId="0909E250" w14:textId="3B5283E7" w:rsidR="007D40CC" w:rsidRDefault="007D40CC" w:rsidP="007D40CC">
      <w:pPr>
        <w:pStyle w:val="ListParagraph"/>
        <w:numPr>
          <w:ilvl w:val="0"/>
          <w:numId w:val="11"/>
        </w:numPr>
        <w:spacing w:after="120" w:line="240" w:lineRule="auto"/>
      </w:pPr>
      <w:r>
        <w:t xml:space="preserve">Experience of working and influencing at a senior level.  </w:t>
      </w:r>
    </w:p>
    <w:p w14:paraId="1F62E6FB" w14:textId="23D13992" w:rsidR="007D40CC" w:rsidRDefault="007D40CC" w:rsidP="007D40CC">
      <w:pPr>
        <w:pStyle w:val="ListParagraph"/>
        <w:numPr>
          <w:ilvl w:val="0"/>
          <w:numId w:val="11"/>
        </w:numPr>
        <w:spacing w:after="120" w:line="240" w:lineRule="auto"/>
      </w:pPr>
      <w:r>
        <w:t xml:space="preserve">Experience at leading, inspiring and developing a finance team which is driven by excellence, continuous improvement and customer focused </w:t>
      </w:r>
    </w:p>
    <w:p w14:paraId="3043E99A" w14:textId="77777777" w:rsidR="007D40CC" w:rsidRDefault="007D40CC" w:rsidP="007D40CC">
      <w:pPr>
        <w:pStyle w:val="ListParagraph"/>
        <w:numPr>
          <w:ilvl w:val="0"/>
          <w:numId w:val="11"/>
        </w:numPr>
        <w:spacing w:after="120" w:line="240" w:lineRule="auto"/>
      </w:pPr>
      <w:r>
        <w:t xml:space="preserve">Experience of creating and delivering strategic finance policy within a large and complex organisation. </w:t>
      </w:r>
    </w:p>
    <w:p w14:paraId="71EC3212" w14:textId="77777777" w:rsidR="000A3F40" w:rsidRDefault="000A3F40" w:rsidP="007D40CC">
      <w:pPr>
        <w:spacing w:after="120" w:line="240" w:lineRule="auto"/>
      </w:pPr>
    </w:p>
    <w:p w14:paraId="6F7D3440" w14:textId="77777777" w:rsidR="000A3F40" w:rsidRDefault="000A3F40" w:rsidP="00131200"/>
    <w:p w14:paraId="5BB29ED9" w14:textId="77777777" w:rsidR="000A3F40" w:rsidRDefault="000A3F40" w:rsidP="00131200">
      <w:pPr>
        <w:sectPr w:rsidR="000A3F40" w:rsidSect="00892AAB">
          <w:headerReference w:type="default" r:id="rId15"/>
          <w:footerReference w:type="default" r:id="rId16"/>
          <w:type w:val="continuous"/>
          <w:pgSz w:w="11906" w:h="16838"/>
          <w:pgMar w:top="1440" w:right="1440" w:bottom="1440" w:left="1440" w:header="708" w:footer="708" w:gutter="0"/>
          <w:cols w:space="708"/>
          <w:docGrid w:linePitch="360"/>
        </w:sectPr>
      </w:pPr>
      <w:r>
        <w:br/>
      </w:r>
    </w:p>
    <w:p w14:paraId="3133C948" w14:textId="4FD40665" w:rsidR="000A3F40" w:rsidRDefault="000A3F40" w:rsidP="000A3F40">
      <w:pPr>
        <w:pStyle w:val="Heading2"/>
      </w:pPr>
      <w:r>
        <w:lastRenderedPageBreak/>
        <w:t>Values and behaviours</w:t>
      </w:r>
    </w:p>
    <w:p w14:paraId="7F7C7D70" w14:textId="77777777" w:rsidR="00127C86" w:rsidRPr="00127C86" w:rsidRDefault="00127C86" w:rsidP="00127C86"/>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4"/>
        <w:gridCol w:w="2754"/>
        <w:gridCol w:w="2754"/>
        <w:gridCol w:w="2754"/>
        <w:gridCol w:w="2754"/>
      </w:tblGrid>
      <w:tr w:rsidR="000A3F40" w14:paraId="329AADD3" w14:textId="77777777" w:rsidTr="45FA8BA1">
        <w:trPr>
          <w:trHeight w:val="551"/>
          <w:tblHeader/>
        </w:trPr>
        <w:tc>
          <w:tcPr>
            <w:tcW w:w="2754" w:type="dxa"/>
          </w:tcPr>
          <w:p w14:paraId="3D33668C" w14:textId="77777777" w:rsidR="000A3F40" w:rsidRDefault="000A3F40" w:rsidP="00DE7AB1">
            <w:pPr>
              <w:pStyle w:val="TableParagraph"/>
              <w:spacing w:line="270" w:lineRule="atLeast"/>
              <w:ind w:left="107"/>
              <w:rPr>
                <w:b/>
                <w:sz w:val="24"/>
              </w:rPr>
            </w:pPr>
            <w:r>
              <w:rPr>
                <w:b/>
                <w:sz w:val="24"/>
              </w:rPr>
              <w:t>Improved</w:t>
            </w:r>
            <w:r>
              <w:rPr>
                <w:b/>
                <w:spacing w:val="-17"/>
                <w:sz w:val="24"/>
              </w:rPr>
              <w:t xml:space="preserve"> </w:t>
            </w:r>
            <w:r>
              <w:rPr>
                <w:b/>
                <w:sz w:val="24"/>
              </w:rPr>
              <w:t>life</w:t>
            </w:r>
            <w:r>
              <w:rPr>
                <w:b/>
                <w:spacing w:val="-17"/>
                <w:sz w:val="24"/>
              </w:rPr>
              <w:t xml:space="preserve"> </w:t>
            </w:r>
            <w:r>
              <w:rPr>
                <w:b/>
                <w:sz w:val="24"/>
              </w:rPr>
              <w:t xml:space="preserve">for </w:t>
            </w:r>
            <w:r>
              <w:rPr>
                <w:b/>
                <w:spacing w:val="-2"/>
                <w:sz w:val="24"/>
              </w:rPr>
              <w:t>residents</w:t>
            </w:r>
          </w:p>
        </w:tc>
        <w:tc>
          <w:tcPr>
            <w:tcW w:w="2754" w:type="dxa"/>
          </w:tcPr>
          <w:p w14:paraId="77F1EF82" w14:textId="77777777" w:rsidR="000A3F40" w:rsidRDefault="000A3F40" w:rsidP="00DE7AB1">
            <w:pPr>
              <w:pStyle w:val="TableParagraph"/>
              <w:ind w:left="108"/>
              <w:rPr>
                <w:b/>
                <w:sz w:val="24"/>
              </w:rPr>
            </w:pPr>
            <w:r>
              <w:rPr>
                <w:b/>
                <w:spacing w:val="-2"/>
                <w:sz w:val="24"/>
              </w:rPr>
              <w:t>Trustworthy</w:t>
            </w:r>
          </w:p>
        </w:tc>
        <w:tc>
          <w:tcPr>
            <w:tcW w:w="2754" w:type="dxa"/>
          </w:tcPr>
          <w:p w14:paraId="177E4896" w14:textId="77777777" w:rsidR="000A3F40" w:rsidRDefault="000A3F40" w:rsidP="00DE7AB1">
            <w:pPr>
              <w:pStyle w:val="TableParagraph"/>
              <w:ind w:left="108"/>
              <w:rPr>
                <w:b/>
                <w:sz w:val="24"/>
              </w:rPr>
            </w:pPr>
            <w:r>
              <w:rPr>
                <w:b/>
                <w:spacing w:val="-2"/>
                <w:sz w:val="24"/>
              </w:rPr>
              <w:t>Collaborative</w:t>
            </w:r>
          </w:p>
        </w:tc>
        <w:tc>
          <w:tcPr>
            <w:tcW w:w="2754" w:type="dxa"/>
          </w:tcPr>
          <w:p w14:paraId="62B36DCB" w14:textId="77777777" w:rsidR="000A3F40" w:rsidRDefault="000A3F40" w:rsidP="00DE7AB1">
            <w:pPr>
              <w:pStyle w:val="TableParagraph"/>
              <w:ind w:left="109"/>
              <w:rPr>
                <w:b/>
                <w:sz w:val="24"/>
              </w:rPr>
            </w:pPr>
            <w:r>
              <w:rPr>
                <w:b/>
                <w:spacing w:val="-2"/>
                <w:sz w:val="24"/>
              </w:rPr>
              <w:t>Innovative</w:t>
            </w:r>
          </w:p>
        </w:tc>
        <w:tc>
          <w:tcPr>
            <w:tcW w:w="2754" w:type="dxa"/>
          </w:tcPr>
          <w:p w14:paraId="1887F3A5" w14:textId="77777777" w:rsidR="000A3F40" w:rsidRDefault="000A3F40" w:rsidP="00DE7AB1">
            <w:pPr>
              <w:pStyle w:val="TableParagraph"/>
              <w:ind w:left="109"/>
              <w:rPr>
                <w:b/>
                <w:sz w:val="24"/>
              </w:rPr>
            </w:pPr>
            <w:r>
              <w:rPr>
                <w:b/>
                <w:spacing w:val="-2"/>
                <w:sz w:val="24"/>
              </w:rPr>
              <w:t>Accountable</w:t>
            </w:r>
          </w:p>
        </w:tc>
      </w:tr>
      <w:tr w:rsidR="000A3F40" w14:paraId="7A5B6FB7" w14:textId="77777777" w:rsidTr="45FA8BA1">
        <w:trPr>
          <w:trHeight w:val="6082"/>
        </w:trPr>
        <w:tc>
          <w:tcPr>
            <w:tcW w:w="2754" w:type="dxa"/>
          </w:tcPr>
          <w:p w14:paraId="730B49EC" w14:textId="77777777" w:rsidR="000A3F40" w:rsidRDefault="000A3F40" w:rsidP="000A3F40">
            <w:pPr>
              <w:pStyle w:val="TableParagraph"/>
              <w:numPr>
                <w:ilvl w:val="0"/>
                <w:numId w:val="16"/>
              </w:numPr>
              <w:tabs>
                <w:tab w:val="left" w:pos="467"/>
              </w:tabs>
              <w:spacing w:line="216" w:lineRule="auto"/>
              <w:ind w:right="252"/>
              <w:rPr>
                <w:sz w:val="24"/>
              </w:rPr>
            </w:pPr>
            <w:r>
              <w:rPr>
                <w:sz w:val="24"/>
              </w:rPr>
              <w:t>Is passionate about making Ealing</w:t>
            </w:r>
            <w:r>
              <w:rPr>
                <w:spacing w:val="-17"/>
                <w:sz w:val="24"/>
              </w:rPr>
              <w:t xml:space="preserve"> </w:t>
            </w:r>
            <w:r>
              <w:rPr>
                <w:sz w:val="24"/>
              </w:rPr>
              <w:t>a</w:t>
            </w:r>
            <w:r>
              <w:rPr>
                <w:spacing w:val="-17"/>
                <w:sz w:val="24"/>
              </w:rPr>
              <w:t xml:space="preserve"> </w:t>
            </w:r>
            <w:r>
              <w:rPr>
                <w:sz w:val="24"/>
              </w:rPr>
              <w:t xml:space="preserve">better </w:t>
            </w:r>
            <w:r>
              <w:rPr>
                <w:spacing w:val="-2"/>
                <w:sz w:val="24"/>
              </w:rPr>
              <w:t>place</w:t>
            </w:r>
          </w:p>
          <w:p w14:paraId="131FCD83" w14:textId="77777777" w:rsidR="000A3F40" w:rsidRDefault="000A3F40" w:rsidP="00DE7AB1">
            <w:pPr>
              <w:pStyle w:val="TableParagraph"/>
              <w:spacing w:before="9"/>
              <w:rPr>
                <w:b/>
                <w:sz w:val="21"/>
              </w:rPr>
            </w:pPr>
          </w:p>
          <w:p w14:paraId="461BC7EC" w14:textId="77777777" w:rsidR="000A3F40" w:rsidRDefault="000A3F40" w:rsidP="000A3F40">
            <w:pPr>
              <w:pStyle w:val="TableParagraph"/>
              <w:numPr>
                <w:ilvl w:val="0"/>
                <w:numId w:val="16"/>
              </w:numPr>
              <w:tabs>
                <w:tab w:val="left" w:pos="467"/>
              </w:tabs>
              <w:spacing w:line="216" w:lineRule="auto"/>
              <w:ind w:right="357"/>
              <w:rPr>
                <w:sz w:val="24"/>
              </w:rPr>
            </w:pPr>
            <w:r>
              <w:rPr>
                <w:sz w:val="24"/>
              </w:rPr>
              <w:t xml:space="preserve">Can see and </w:t>
            </w:r>
            <w:r>
              <w:rPr>
                <w:spacing w:val="-2"/>
                <w:sz w:val="24"/>
              </w:rPr>
              <w:t xml:space="preserve">appreciate </w:t>
            </w:r>
            <w:r>
              <w:rPr>
                <w:sz w:val="24"/>
              </w:rPr>
              <w:t>things from a resident</w:t>
            </w:r>
            <w:r>
              <w:rPr>
                <w:spacing w:val="-17"/>
                <w:sz w:val="24"/>
              </w:rPr>
              <w:t xml:space="preserve"> </w:t>
            </w:r>
            <w:r>
              <w:rPr>
                <w:sz w:val="24"/>
              </w:rPr>
              <w:t>point of view</w:t>
            </w:r>
          </w:p>
          <w:p w14:paraId="32D17E74" w14:textId="77777777" w:rsidR="000A3F40" w:rsidRDefault="000A3F40" w:rsidP="00DE7AB1">
            <w:pPr>
              <w:pStyle w:val="TableParagraph"/>
              <w:spacing w:before="6"/>
              <w:rPr>
                <w:b/>
                <w:sz w:val="21"/>
              </w:rPr>
            </w:pPr>
          </w:p>
          <w:p w14:paraId="29ECFA30" w14:textId="77777777" w:rsidR="000A3F40" w:rsidRDefault="000A3F40" w:rsidP="000A3F40">
            <w:pPr>
              <w:pStyle w:val="TableParagraph"/>
              <w:numPr>
                <w:ilvl w:val="0"/>
                <w:numId w:val="16"/>
              </w:numPr>
              <w:tabs>
                <w:tab w:val="left" w:pos="467"/>
              </w:tabs>
              <w:spacing w:line="216" w:lineRule="auto"/>
              <w:ind w:right="225"/>
              <w:rPr>
                <w:sz w:val="24"/>
              </w:rPr>
            </w:pPr>
            <w:r>
              <w:rPr>
                <w:spacing w:val="-2"/>
                <w:sz w:val="24"/>
              </w:rPr>
              <w:t xml:space="preserve">Understands </w:t>
            </w:r>
            <w:r>
              <w:rPr>
                <w:sz w:val="24"/>
              </w:rPr>
              <w:t>what people want</w:t>
            </w:r>
            <w:r>
              <w:rPr>
                <w:spacing w:val="-17"/>
                <w:sz w:val="24"/>
              </w:rPr>
              <w:t xml:space="preserve"> </w:t>
            </w:r>
            <w:r>
              <w:rPr>
                <w:sz w:val="24"/>
              </w:rPr>
              <w:t>and</w:t>
            </w:r>
            <w:r>
              <w:rPr>
                <w:spacing w:val="-17"/>
                <w:sz w:val="24"/>
              </w:rPr>
              <w:t xml:space="preserve"> </w:t>
            </w:r>
            <w:r>
              <w:rPr>
                <w:sz w:val="24"/>
              </w:rPr>
              <w:t>need</w:t>
            </w:r>
          </w:p>
          <w:p w14:paraId="0346D94F" w14:textId="77777777" w:rsidR="000A3F40" w:rsidRDefault="000A3F40" w:rsidP="00DE7AB1">
            <w:pPr>
              <w:pStyle w:val="TableParagraph"/>
              <w:spacing w:before="7"/>
              <w:rPr>
                <w:b/>
                <w:sz w:val="21"/>
              </w:rPr>
            </w:pPr>
          </w:p>
          <w:p w14:paraId="500B6552" w14:textId="77777777" w:rsidR="000A3F40" w:rsidRDefault="000A3F40" w:rsidP="000A3F40">
            <w:pPr>
              <w:pStyle w:val="TableParagraph"/>
              <w:numPr>
                <w:ilvl w:val="0"/>
                <w:numId w:val="16"/>
              </w:numPr>
              <w:tabs>
                <w:tab w:val="left" w:pos="467"/>
              </w:tabs>
              <w:spacing w:line="216" w:lineRule="auto"/>
              <w:ind w:right="516"/>
              <w:rPr>
                <w:sz w:val="24"/>
              </w:rPr>
            </w:pPr>
            <w:r>
              <w:rPr>
                <w:spacing w:val="-2"/>
                <w:sz w:val="24"/>
              </w:rPr>
              <w:t xml:space="preserve">Encourages </w:t>
            </w:r>
            <w:r>
              <w:rPr>
                <w:sz w:val="24"/>
              </w:rPr>
              <w:t xml:space="preserve">change to </w:t>
            </w:r>
            <w:r>
              <w:rPr>
                <w:spacing w:val="-2"/>
                <w:sz w:val="24"/>
              </w:rPr>
              <w:t xml:space="preserve">tackle underlying </w:t>
            </w:r>
            <w:r>
              <w:rPr>
                <w:sz w:val="24"/>
              </w:rPr>
              <w:t xml:space="preserve">causes or </w:t>
            </w:r>
            <w:r>
              <w:rPr>
                <w:spacing w:val="-2"/>
                <w:sz w:val="24"/>
              </w:rPr>
              <w:t>issues</w:t>
            </w:r>
          </w:p>
        </w:tc>
        <w:tc>
          <w:tcPr>
            <w:tcW w:w="2754" w:type="dxa"/>
          </w:tcPr>
          <w:p w14:paraId="603AC86A" w14:textId="531830D4" w:rsidR="000A3F40" w:rsidRDefault="000A3F40" w:rsidP="45FA8BA1">
            <w:pPr>
              <w:pStyle w:val="TableParagraph"/>
              <w:numPr>
                <w:ilvl w:val="0"/>
                <w:numId w:val="15"/>
              </w:numPr>
              <w:tabs>
                <w:tab w:val="left" w:pos="468"/>
              </w:tabs>
              <w:spacing w:line="216" w:lineRule="auto"/>
              <w:ind w:right="313"/>
              <w:rPr>
                <w:sz w:val="24"/>
                <w:szCs w:val="24"/>
              </w:rPr>
            </w:pPr>
            <w:r w:rsidRPr="45FA8BA1">
              <w:rPr>
                <w:sz w:val="24"/>
                <w:szCs w:val="24"/>
              </w:rPr>
              <w:t xml:space="preserve">Does what they say </w:t>
            </w:r>
            <w:r w:rsidR="650F4F8E" w:rsidRPr="45FA8BA1">
              <w:rPr>
                <w:sz w:val="24"/>
                <w:szCs w:val="24"/>
              </w:rPr>
              <w:t>they will</w:t>
            </w:r>
            <w:r w:rsidRPr="45FA8BA1">
              <w:rPr>
                <w:spacing w:val="-17"/>
                <w:sz w:val="24"/>
                <w:szCs w:val="24"/>
              </w:rPr>
              <w:t xml:space="preserve"> </w:t>
            </w:r>
            <w:r w:rsidRPr="45FA8BA1">
              <w:rPr>
                <w:sz w:val="24"/>
                <w:szCs w:val="24"/>
              </w:rPr>
              <w:t>do</w:t>
            </w:r>
            <w:r w:rsidRPr="45FA8BA1">
              <w:rPr>
                <w:spacing w:val="-17"/>
                <w:sz w:val="24"/>
                <w:szCs w:val="24"/>
              </w:rPr>
              <w:t xml:space="preserve"> </w:t>
            </w:r>
            <w:r w:rsidRPr="45FA8BA1">
              <w:rPr>
                <w:sz w:val="24"/>
                <w:szCs w:val="24"/>
              </w:rPr>
              <w:t xml:space="preserve">on </w:t>
            </w:r>
            <w:r w:rsidRPr="45FA8BA1">
              <w:rPr>
                <w:spacing w:val="-4"/>
                <w:sz w:val="24"/>
                <w:szCs w:val="24"/>
              </w:rPr>
              <w:t>time</w:t>
            </w:r>
          </w:p>
          <w:p w14:paraId="4A27823E" w14:textId="77777777" w:rsidR="000A3F40" w:rsidRDefault="000A3F40" w:rsidP="00DE7AB1">
            <w:pPr>
              <w:pStyle w:val="TableParagraph"/>
              <w:rPr>
                <w:b/>
              </w:rPr>
            </w:pPr>
          </w:p>
          <w:p w14:paraId="68BC6867" w14:textId="77777777" w:rsidR="000A3F40" w:rsidRDefault="000A3F40" w:rsidP="000A3F40">
            <w:pPr>
              <w:pStyle w:val="TableParagraph"/>
              <w:numPr>
                <w:ilvl w:val="0"/>
                <w:numId w:val="15"/>
              </w:numPr>
              <w:tabs>
                <w:tab w:val="left" w:pos="468"/>
              </w:tabs>
              <w:spacing w:line="213" w:lineRule="auto"/>
              <w:ind w:right="339"/>
              <w:rPr>
                <w:sz w:val="24"/>
              </w:rPr>
            </w:pPr>
            <w:r>
              <w:rPr>
                <w:sz w:val="24"/>
              </w:rPr>
              <w:t>Is</w:t>
            </w:r>
            <w:r>
              <w:rPr>
                <w:spacing w:val="-17"/>
                <w:sz w:val="24"/>
              </w:rPr>
              <w:t xml:space="preserve"> </w:t>
            </w:r>
            <w:r>
              <w:rPr>
                <w:sz w:val="24"/>
              </w:rPr>
              <w:t>open</w:t>
            </w:r>
            <w:r>
              <w:rPr>
                <w:spacing w:val="-17"/>
                <w:sz w:val="24"/>
              </w:rPr>
              <w:t xml:space="preserve"> </w:t>
            </w:r>
            <w:r>
              <w:rPr>
                <w:sz w:val="24"/>
              </w:rPr>
              <w:t xml:space="preserve">and </w:t>
            </w:r>
            <w:r>
              <w:rPr>
                <w:spacing w:val="-2"/>
                <w:sz w:val="24"/>
              </w:rPr>
              <w:t>honest</w:t>
            </w:r>
          </w:p>
          <w:p w14:paraId="1EFE1621" w14:textId="77777777" w:rsidR="000A3F40" w:rsidRDefault="000A3F40" w:rsidP="00DE7AB1">
            <w:pPr>
              <w:pStyle w:val="TableParagraph"/>
              <w:spacing w:before="1"/>
              <w:rPr>
                <w:b/>
              </w:rPr>
            </w:pPr>
          </w:p>
          <w:p w14:paraId="14A3BA3F" w14:textId="77777777" w:rsidR="000A3F40" w:rsidRDefault="000A3F40" w:rsidP="000A3F40">
            <w:pPr>
              <w:pStyle w:val="TableParagraph"/>
              <w:numPr>
                <w:ilvl w:val="0"/>
                <w:numId w:val="15"/>
              </w:numPr>
              <w:tabs>
                <w:tab w:val="left" w:pos="468"/>
              </w:tabs>
              <w:spacing w:line="213" w:lineRule="auto"/>
              <w:ind w:right="299"/>
              <w:rPr>
                <w:sz w:val="24"/>
              </w:rPr>
            </w:pPr>
            <w:r>
              <w:rPr>
                <w:sz w:val="24"/>
              </w:rPr>
              <w:t>Treats all people</w:t>
            </w:r>
            <w:r>
              <w:rPr>
                <w:spacing w:val="-17"/>
                <w:sz w:val="24"/>
              </w:rPr>
              <w:t xml:space="preserve"> </w:t>
            </w:r>
            <w:r>
              <w:rPr>
                <w:sz w:val="24"/>
              </w:rPr>
              <w:t>fairly</w:t>
            </w:r>
          </w:p>
        </w:tc>
        <w:tc>
          <w:tcPr>
            <w:tcW w:w="2754" w:type="dxa"/>
          </w:tcPr>
          <w:p w14:paraId="682CB696" w14:textId="77777777" w:rsidR="000A3F40" w:rsidRDefault="000A3F40" w:rsidP="000A3F40">
            <w:pPr>
              <w:pStyle w:val="TableParagraph"/>
              <w:numPr>
                <w:ilvl w:val="0"/>
                <w:numId w:val="14"/>
              </w:numPr>
              <w:tabs>
                <w:tab w:val="left" w:pos="469"/>
              </w:tabs>
              <w:spacing w:line="216" w:lineRule="auto"/>
              <w:ind w:right="193"/>
              <w:rPr>
                <w:sz w:val="24"/>
              </w:rPr>
            </w:pPr>
            <w:r>
              <w:rPr>
                <w:sz w:val="24"/>
              </w:rPr>
              <w:t>Ambitious</w:t>
            </w:r>
            <w:r>
              <w:rPr>
                <w:spacing w:val="-17"/>
                <w:sz w:val="24"/>
              </w:rPr>
              <w:t xml:space="preserve"> </w:t>
            </w:r>
            <w:r>
              <w:rPr>
                <w:sz w:val="24"/>
              </w:rPr>
              <w:t xml:space="preserve">and confident in </w:t>
            </w:r>
            <w:r>
              <w:rPr>
                <w:spacing w:val="-2"/>
                <w:sz w:val="24"/>
              </w:rPr>
              <w:t>leading partnerships</w:t>
            </w:r>
          </w:p>
          <w:p w14:paraId="16657F12" w14:textId="77777777" w:rsidR="000A3F40" w:rsidRDefault="000A3F40" w:rsidP="00DE7AB1">
            <w:pPr>
              <w:pStyle w:val="TableParagraph"/>
              <w:rPr>
                <w:b/>
              </w:rPr>
            </w:pPr>
          </w:p>
          <w:p w14:paraId="4EC8A291" w14:textId="77777777" w:rsidR="000A3F40" w:rsidRDefault="000A3F40" w:rsidP="000062AC">
            <w:pPr>
              <w:pStyle w:val="TableParagraph"/>
              <w:numPr>
                <w:ilvl w:val="0"/>
                <w:numId w:val="14"/>
              </w:numPr>
              <w:tabs>
                <w:tab w:val="left" w:pos="469"/>
              </w:tabs>
              <w:spacing w:line="213" w:lineRule="auto"/>
              <w:ind w:right="98"/>
              <w:rPr>
                <w:sz w:val="24"/>
              </w:rPr>
            </w:pPr>
            <w:r>
              <w:rPr>
                <w:sz w:val="24"/>
              </w:rPr>
              <w:t>Offers</w:t>
            </w:r>
            <w:r>
              <w:rPr>
                <w:spacing w:val="-4"/>
                <w:sz w:val="24"/>
              </w:rPr>
              <w:t xml:space="preserve"> </w:t>
            </w:r>
            <w:r>
              <w:rPr>
                <w:sz w:val="24"/>
              </w:rPr>
              <w:t>to</w:t>
            </w:r>
            <w:r>
              <w:rPr>
                <w:spacing w:val="-6"/>
                <w:sz w:val="24"/>
              </w:rPr>
              <w:t xml:space="preserve"> </w:t>
            </w:r>
            <w:r>
              <w:rPr>
                <w:sz w:val="24"/>
              </w:rPr>
              <w:t>share knowledge</w:t>
            </w:r>
            <w:r>
              <w:rPr>
                <w:spacing w:val="-17"/>
                <w:sz w:val="24"/>
              </w:rPr>
              <w:t xml:space="preserve"> </w:t>
            </w:r>
            <w:r>
              <w:rPr>
                <w:sz w:val="24"/>
              </w:rPr>
              <w:t xml:space="preserve">and </w:t>
            </w:r>
            <w:r>
              <w:rPr>
                <w:spacing w:val="-2"/>
                <w:sz w:val="24"/>
              </w:rPr>
              <w:t>ideas</w:t>
            </w:r>
          </w:p>
          <w:p w14:paraId="02116407" w14:textId="77777777" w:rsidR="000A3F40" w:rsidRDefault="000A3F40" w:rsidP="00DE7AB1">
            <w:pPr>
              <w:pStyle w:val="TableParagraph"/>
              <w:rPr>
                <w:b/>
              </w:rPr>
            </w:pPr>
          </w:p>
          <w:p w14:paraId="703721BA" w14:textId="77777777" w:rsidR="000A3F40" w:rsidRDefault="000A3F40" w:rsidP="000A3F40">
            <w:pPr>
              <w:pStyle w:val="TableParagraph"/>
              <w:numPr>
                <w:ilvl w:val="0"/>
                <w:numId w:val="14"/>
              </w:numPr>
              <w:tabs>
                <w:tab w:val="left" w:pos="469"/>
              </w:tabs>
              <w:spacing w:line="216" w:lineRule="auto"/>
              <w:ind w:right="258"/>
              <w:rPr>
                <w:sz w:val="24"/>
              </w:rPr>
            </w:pPr>
            <w:r>
              <w:rPr>
                <w:spacing w:val="-2"/>
                <w:sz w:val="24"/>
              </w:rPr>
              <w:t xml:space="preserve">Challenges constructively </w:t>
            </w:r>
            <w:r>
              <w:rPr>
                <w:spacing w:val="-4"/>
                <w:sz w:val="24"/>
              </w:rPr>
              <w:t xml:space="preserve">and </w:t>
            </w:r>
            <w:r>
              <w:rPr>
                <w:spacing w:val="-2"/>
                <w:sz w:val="24"/>
              </w:rPr>
              <w:t xml:space="preserve">respectfully </w:t>
            </w:r>
            <w:r>
              <w:rPr>
                <w:sz w:val="24"/>
              </w:rPr>
              <w:t xml:space="preserve">listens to </w:t>
            </w:r>
            <w:r>
              <w:rPr>
                <w:spacing w:val="-2"/>
                <w:sz w:val="24"/>
              </w:rPr>
              <w:t>feedback</w:t>
            </w:r>
          </w:p>
          <w:p w14:paraId="0E15DDD4" w14:textId="77777777" w:rsidR="000A3F40" w:rsidRDefault="000A3F40" w:rsidP="00DE7AB1">
            <w:pPr>
              <w:pStyle w:val="TableParagraph"/>
              <w:spacing w:before="9"/>
              <w:rPr>
                <w:b/>
                <w:sz w:val="21"/>
              </w:rPr>
            </w:pPr>
          </w:p>
          <w:p w14:paraId="77EBBECA" w14:textId="77777777" w:rsidR="000A3F40" w:rsidRDefault="000A3F40" w:rsidP="000A3F40">
            <w:pPr>
              <w:pStyle w:val="TableParagraph"/>
              <w:numPr>
                <w:ilvl w:val="0"/>
                <w:numId w:val="14"/>
              </w:numPr>
              <w:tabs>
                <w:tab w:val="left" w:pos="469"/>
              </w:tabs>
              <w:spacing w:line="216" w:lineRule="auto"/>
              <w:ind w:right="326"/>
              <w:rPr>
                <w:sz w:val="24"/>
              </w:rPr>
            </w:pPr>
            <w:r>
              <w:rPr>
                <w:spacing w:val="-2"/>
                <w:sz w:val="24"/>
              </w:rPr>
              <w:t xml:space="preserve">Overcomes </w:t>
            </w:r>
            <w:r>
              <w:rPr>
                <w:sz w:val="24"/>
              </w:rPr>
              <w:t>barriers to develop our outcomes</w:t>
            </w:r>
            <w:r>
              <w:rPr>
                <w:spacing w:val="-17"/>
                <w:sz w:val="24"/>
              </w:rPr>
              <w:t xml:space="preserve"> </w:t>
            </w:r>
            <w:r>
              <w:rPr>
                <w:sz w:val="24"/>
              </w:rPr>
              <w:t xml:space="preserve">for </w:t>
            </w:r>
            <w:r>
              <w:rPr>
                <w:spacing w:val="-2"/>
                <w:sz w:val="24"/>
              </w:rPr>
              <w:t>residents</w:t>
            </w:r>
          </w:p>
        </w:tc>
        <w:tc>
          <w:tcPr>
            <w:tcW w:w="2754" w:type="dxa"/>
          </w:tcPr>
          <w:p w14:paraId="2A03551A" w14:textId="77777777" w:rsidR="000A3F40" w:rsidRDefault="000A3F40" w:rsidP="000A3F40">
            <w:pPr>
              <w:pStyle w:val="TableParagraph"/>
              <w:numPr>
                <w:ilvl w:val="0"/>
                <w:numId w:val="13"/>
              </w:numPr>
              <w:tabs>
                <w:tab w:val="left" w:pos="469"/>
              </w:tabs>
              <w:spacing w:line="216" w:lineRule="auto"/>
              <w:ind w:right="154"/>
              <w:rPr>
                <w:sz w:val="24"/>
              </w:rPr>
            </w:pPr>
            <w:proofErr w:type="gramStart"/>
            <w:r>
              <w:rPr>
                <w:sz w:val="24"/>
              </w:rPr>
              <w:t>Tries</w:t>
            </w:r>
            <w:proofErr w:type="gramEnd"/>
            <w:r>
              <w:rPr>
                <w:sz w:val="24"/>
              </w:rPr>
              <w:t xml:space="preserve"> out ways to do things</w:t>
            </w:r>
            <w:r>
              <w:rPr>
                <w:spacing w:val="-9"/>
                <w:sz w:val="24"/>
              </w:rPr>
              <w:t xml:space="preserve"> </w:t>
            </w:r>
            <w:r>
              <w:rPr>
                <w:sz w:val="24"/>
              </w:rPr>
              <w:t>better, faster</w:t>
            </w:r>
            <w:r>
              <w:rPr>
                <w:spacing w:val="-17"/>
                <w:sz w:val="24"/>
              </w:rPr>
              <w:t xml:space="preserve"> </w:t>
            </w:r>
            <w:r>
              <w:rPr>
                <w:sz w:val="24"/>
              </w:rPr>
              <w:t>and</w:t>
            </w:r>
            <w:r>
              <w:rPr>
                <w:spacing w:val="-17"/>
                <w:sz w:val="24"/>
              </w:rPr>
              <w:t xml:space="preserve"> </w:t>
            </w:r>
            <w:r>
              <w:rPr>
                <w:sz w:val="24"/>
              </w:rPr>
              <w:t>for less cost</w:t>
            </w:r>
          </w:p>
          <w:p w14:paraId="5CE49AE3" w14:textId="77777777" w:rsidR="000A3F40" w:rsidRDefault="000A3F40" w:rsidP="00DE7AB1">
            <w:pPr>
              <w:pStyle w:val="TableParagraph"/>
              <w:spacing w:before="8"/>
              <w:rPr>
                <w:b/>
                <w:sz w:val="21"/>
              </w:rPr>
            </w:pPr>
          </w:p>
          <w:p w14:paraId="4916EB81" w14:textId="77777777" w:rsidR="000A3F40" w:rsidRDefault="000A3F40" w:rsidP="000A3F40">
            <w:pPr>
              <w:pStyle w:val="TableParagraph"/>
              <w:numPr>
                <w:ilvl w:val="0"/>
                <w:numId w:val="13"/>
              </w:numPr>
              <w:tabs>
                <w:tab w:val="left" w:pos="469"/>
              </w:tabs>
              <w:spacing w:line="216" w:lineRule="auto"/>
              <w:ind w:right="223"/>
              <w:rPr>
                <w:sz w:val="24"/>
              </w:rPr>
            </w:pPr>
            <w:proofErr w:type="gramStart"/>
            <w:r>
              <w:rPr>
                <w:sz w:val="24"/>
              </w:rPr>
              <w:t>Brings</w:t>
            </w:r>
            <w:proofErr w:type="gramEnd"/>
            <w:r>
              <w:rPr>
                <w:sz w:val="24"/>
              </w:rPr>
              <w:t xml:space="preserve"> in ideas from outside to </w:t>
            </w:r>
            <w:r>
              <w:rPr>
                <w:spacing w:val="-2"/>
                <w:sz w:val="24"/>
              </w:rPr>
              <w:t>improve performance</w:t>
            </w:r>
          </w:p>
          <w:p w14:paraId="0F558311" w14:textId="77777777" w:rsidR="000A3F40" w:rsidRDefault="000A3F40" w:rsidP="00DE7AB1">
            <w:pPr>
              <w:pStyle w:val="TableParagraph"/>
              <w:spacing w:before="8"/>
              <w:rPr>
                <w:b/>
                <w:sz w:val="21"/>
              </w:rPr>
            </w:pPr>
          </w:p>
          <w:p w14:paraId="5E91D66D" w14:textId="77777777" w:rsidR="000A3F40" w:rsidRDefault="000A3F40" w:rsidP="000A3F40">
            <w:pPr>
              <w:pStyle w:val="TableParagraph"/>
              <w:numPr>
                <w:ilvl w:val="0"/>
                <w:numId w:val="13"/>
              </w:numPr>
              <w:tabs>
                <w:tab w:val="left" w:pos="469"/>
              </w:tabs>
              <w:spacing w:line="216" w:lineRule="auto"/>
              <w:ind w:right="489"/>
              <w:rPr>
                <w:sz w:val="24"/>
              </w:rPr>
            </w:pPr>
            <w:r>
              <w:rPr>
                <w:spacing w:val="-2"/>
                <w:sz w:val="24"/>
              </w:rPr>
              <w:t xml:space="preserve">Takes calculated </w:t>
            </w:r>
            <w:r>
              <w:rPr>
                <w:sz w:val="24"/>
              </w:rPr>
              <w:t xml:space="preserve">risks to </w:t>
            </w:r>
            <w:r>
              <w:rPr>
                <w:spacing w:val="-2"/>
                <w:sz w:val="24"/>
              </w:rPr>
              <w:t>improve outcomes</w:t>
            </w:r>
          </w:p>
          <w:p w14:paraId="1BDBF6BB" w14:textId="77777777" w:rsidR="000A3F40" w:rsidRDefault="000A3F40" w:rsidP="00DE7AB1">
            <w:pPr>
              <w:pStyle w:val="TableParagraph"/>
              <w:spacing w:before="10"/>
              <w:rPr>
                <w:b/>
                <w:sz w:val="21"/>
              </w:rPr>
            </w:pPr>
          </w:p>
          <w:p w14:paraId="60952352" w14:textId="77777777" w:rsidR="000A3F40" w:rsidRDefault="000A3F40" w:rsidP="000A3F40">
            <w:pPr>
              <w:pStyle w:val="TableParagraph"/>
              <w:numPr>
                <w:ilvl w:val="0"/>
                <w:numId w:val="13"/>
              </w:numPr>
              <w:tabs>
                <w:tab w:val="left" w:pos="469"/>
              </w:tabs>
              <w:spacing w:line="213" w:lineRule="auto"/>
              <w:ind w:right="156"/>
              <w:rPr>
                <w:sz w:val="24"/>
              </w:rPr>
            </w:pPr>
            <w:proofErr w:type="gramStart"/>
            <w:r>
              <w:rPr>
                <w:sz w:val="24"/>
              </w:rPr>
              <w:t>Learns</w:t>
            </w:r>
            <w:proofErr w:type="gramEnd"/>
            <w:r>
              <w:rPr>
                <w:sz w:val="24"/>
              </w:rPr>
              <w:t xml:space="preserve"> from mistakes</w:t>
            </w:r>
            <w:r>
              <w:rPr>
                <w:spacing w:val="-17"/>
                <w:sz w:val="24"/>
              </w:rPr>
              <w:t xml:space="preserve"> </w:t>
            </w:r>
            <w:r>
              <w:rPr>
                <w:sz w:val="24"/>
              </w:rPr>
              <w:t xml:space="preserve">and </w:t>
            </w:r>
            <w:r>
              <w:rPr>
                <w:spacing w:val="-2"/>
                <w:sz w:val="24"/>
              </w:rPr>
              <w:t>failures</w:t>
            </w:r>
          </w:p>
        </w:tc>
        <w:tc>
          <w:tcPr>
            <w:tcW w:w="2754" w:type="dxa"/>
          </w:tcPr>
          <w:p w14:paraId="5478F441" w14:textId="77777777" w:rsidR="000A3F40" w:rsidRDefault="000A3F40" w:rsidP="000A3F40">
            <w:pPr>
              <w:pStyle w:val="TableParagraph"/>
              <w:numPr>
                <w:ilvl w:val="0"/>
                <w:numId w:val="12"/>
              </w:numPr>
              <w:tabs>
                <w:tab w:val="left" w:pos="469"/>
              </w:tabs>
              <w:spacing w:line="216" w:lineRule="auto"/>
              <w:ind w:right="122"/>
              <w:rPr>
                <w:sz w:val="24"/>
              </w:rPr>
            </w:pPr>
            <w:r>
              <w:rPr>
                <w:sz w:val="24"/>
              </w:rPr>
              <w:t>Encourages all stakeholders</w:t>
            </w:r>
            <w:r>
              <w:rPr>
                <w:spacing w:val="-17"/>
                <w:sz w:val="24"/>
              </w:rPr>
              <w:t xml:space="preserve"> </w:t>
            </w:r>
            <w:r>
              <w:rPr>
                <w:sz w:val="24"/>
              </w:rPr>
              <w:t xml:space="preserve">to participate in </w:t>
            </w:r>
            <w:r>
              <w:rPr>
                <w:spacing w:val="-2"/>
                <w:sz w:val="24"/>
              </w:rPr>
              <w:t>decision making</w:t>
            </w:r>
          </w:p>
          <w:p w14:paraId="3F3F37EE" w14:textId="77777777" w:rsidR="000A3F40" w:rsidRDefault="000A3F40" w:rsidP="00DE7AB1">
            <w:pPr>
              <w:pStyle w:val="TableParagraph"/>
              <w:spacing w:before="10"/>
              <w:rPr>
                <w:b/>
                <w:sz w:val="21"/>
              </w:rPr>
            </w:pPr>
          </w:p>
          <w:p w14:paraId="775188E3" w14:textId="77777777" w:rsidR="000A3F40" w:rsidRDefault="000A3F40" w:rsidP="000A3F40">
            <w:pPr>
              <w:pStyle w:val="TableParagraph"/>
              <w:numPr>
                <w:ilvl w:val="0"/>
                <w:numId w:val="12"/>
              </w:numPr>
              <w:tabs>
                <w:tab w:val="left" w:pos="469"/>
              </w:tabs>
              <w:spacing w:line="213" w:lineRule="auto"/>
              <w:ind w:right="335"/>
              <w:rPr>
                <w:sz w:val="24"/>
              </w:rPr>
            </w:pPr>
            <w:proofErr w:type="gramStart"/>
            <w:r>
              <w:rPr>
                <w:sz w:val="24"/>
              </w:rPr>
              <w:t>Makes</w:t>
            </w:r>
            <w:proofErr w:type="gramEnd"/>
            <w:r>
              <w:rPr>
                <w:spacing w:val="-17"/>
                <w:sz w:val="24"/>
              </w:rPr>
              <w:t xml:space="preserve"> </w:t>
            </w:r>
            <w:r>
              <w:rPr>
                <w:sz w:val="24"/>
              </w:rPr>
              <w:t xml:space="preserve">things </w:t>
            </w:r>
            <w:r>
              <w:rPr>
                <w:spacing w:val="-2"/>
                <w:sz w:val="24"/>
              </w:rPr>
              <w:t>happen</w:t>
            </w:r>
          </w:p>
          <w:p w14:paraId="0DFD6E18" w14:textId="77777777" w:rsidR="000A3F40" w:rsidRDefault="000A3F40" w:rsidP="00DE7AB1">
            <w:pPr>
              <w:pStyle w:val="TableParagraph"/>
              <w:spacing w:before="10"/>
              <w:rPr>
                <w:b/>
                <w:sz w:val="21"/>
              </w:rPr>
            </w:pPr>
          </w:p>
          <w:p w14:paraId="4E754B7C" w14:textId="77777777" w:rsidR="000A3F40" w:rsidRDefault="000A3F40" w:rsidP="000A3F40">
            <w:pPr>
              <w:pStyle w:val="TableParagraph"/>
              <w:numPr>
                <w:ilvl w:val="0"/>
                <w:numId w:val="12"/>
              </w:numPr>
              <w:tabs>
                <w:tab w:val="left" w:pos="469"/>
              </w:tabs>
              <w:spacing w:before="1" w:line="216" w:lineRule="auto"/>
              <w:ind w:right="403"/>
              <w:rPr>
                <w:sz w:val="24"/>
              </w:rPr>
            </w:pPr>
            <w:r>
              <w:rPr>
                <w:sz w:val="24"/>
              </w:rPr>
              <w:t xml:space="preserve">Acts on feedback to </w:t>
            </w:r>
            <w:r>
              <w:rPr>
                <w:spacing w:val="-2"/>
                <w:sz w:val="24"/>
              </w:rPr>
              <w:t>improve performance</w:t>
            </w:r>
          </w:p>
          <w:p w14:paraId="04DDB9CE" w14:textId="77777777" w:rsidR="000A3F40" w:rsidRDefault="000A3F40" w:rsidP="00DE7AB1">
            <w:pPr>
              <w:pStyle w:val="TableParagraph"/>
              <w:spacing w:before="11"/>
              <w:rPr>
                <w:b/>
                <w:sz w:val="21"/>
              </w:rPr>
            </w:pPr>
          </w:p>
          <w:p w14:paraId="492DBA93" w14:textId="77777777" w:rsidR="000A3F40" w:rsidRDefault="000A3F40" w:rsidP="45FA8BA1">
            <w:pPr>
              <w:pStyle w:val="TableParagraph"/>
              <w:numPr>
                <w:ilvl w:val="0"/>
                <w:numId w:val="12"/>
              </w:numPr>
              <w:tabs>
                <w:tab w:val="left" w:pos="469"/>
              </w:tabs>
              <w:spacing w:line="213" w:lineRule="auto"/>
              <w:ind w:right="285"/>
              <w:rPr>
                <w:sz w:val="24"/>
                <w:szCs w:val="24"/>
              </w:rPr>
            </w:pPr>
            <w:r w:rsidRPr="45FA8BA1">
              <w:rPr>
                <w:sz w:val="24"/>
                <w:szCs w:val="24"/>
              </w:rPr>
              <w:t>Works</w:t>
            </w:r>
            <w:r w:rsidRPr="45FA8BA1">
              <w:rPr>
                <w:spacing w:val="-17"/>
                <w:sz w:val="24"/>
                <w:szCs w:val="24"/>
              </w:rPr>
              <w:t xml:space="preserve"> </w:t>
            </w:r>
            <w:r w:rsidRPr="45FA8BA1">
              <w:rPr>
                <w:sz w:val="24"/>
                <w:szCs w:val="24"/>
              </w:rPr>
              <w:t>to</w:t>
            </w:r>
            <w:r w:rsidRPr="45FA8BA1">
              <w:rPr>
                <w:spacing w:val="-17"/>
                <w:sz w:val="24"/>
                <w:szCs w:val="24"/>
              </w:rPr>
              <w:t xml:space="preserve"> </w:t>
            </w:r>
            <w:bookmarkStart w:id="1" w:name="_Int_tfwEa8Yk"/>
            <w:r w:rsidRPr="45FA8BA1">
              <w:rPr>
                <w:sz w:val="24"/>
                <w:szCs w:val="24"/>
              </w:rPr>
              <w:t xml:space="preserve">high </w:t>
            </w:r>
            <w:r w:rsidRPr="45FA8BA1">
              <w:rPr>
                <w:spacing w:val="-2"/>
                <w:sz w:val="24"/>
                <w:szCs w:val="24"/>
              </w:rPr>
              <w:t>standards</w:t>
            </w:r>
            <w:bookmarkEnd w:id="1"/>
          </w:p>
        </w:tc>
      </w:tr>
    </w:tbl>
    <w:p w14:paraId="46516F9B" w14:textId="77777777" w:rsidR="000A3F40" w:rsidRDefault="000A3F40" w:rsidP="00131200"/>
    <w:p w14:paraId="7BA59214" w14:textId="77777777" w:rsidR="000A3F40" w:rsidRDefault="000A3F40" w:rsidP="00131200"/>
    <w:p w14:paraId="41F98C6A" w14:textId="77777777" w:rsidR="00D46F95" w:rsidRPr="00892AAB" w:rsidRDefault="00D46F95" w:rsidP="00131200"/>
    <w:sectPr w:rsidR="00D46F95" w:rsidRPr="00892AAB" w:rsidSect="000A3F40">
      <w:headerReference w:type="first" r:id="rId17"/>
      <w:footerReference w:type="first" r:id="rId1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C2A1" w14:textId="77777777" w:rsidR="00E34CAB" w:rsidRDefault="00E34CAB" w:rsidP="00131200">
      <w:r>
        <w:separator/>
      </w:r>
    </w:p>
  </w:endnote>
  <w:endnote w:type="continuationSeparator" w:id="0">
    <w:p w14:paraId="2F3348B7" w14:textId="77777777" w:rsidR="00E34CAB" w:rsidRDefault="00E34CAB" w:rsidP="0013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55004" w14:paraId="1FD23F0B" w14:textId="77777777" w:rsidTr="06F55004">
      <w:trPr>
        <w:trHeight w:val="300"/>
      </w:trPr>
      <w:tc>
        <w:tcPr>
          <w:tcW w:w="3005" w:type="dxa"/>
        </w:tcPr>
        <w:p w14:paraId="5B8A1012" w14:textId="747F1460" w:rsidR="06F55004" w:rsidRDefault="06F55004" w:rsidP="06F55004">
          <w:pPr>
            <w:pStyle w:val="Header"/>
            <w:ind w:left="-115"/>
          </w:pPr>
        </w:p>
      </w:tc>
      <w:tc>
        <w:tcPr>
          <w:tcW w:w="3005" w:type="dxa"/>
        </w:tcPr>
        <w:p w14:paraId="431A2186" w14:textId="1544F948" w:rsidR="06F55004" w:rsidRDefault="06F55004" w:rsidP="06F55004">
          <w:pPr>
            <w:pStyle w:val="Header"/>
            <w:jc w:val="center"/>
          </w:pPr>
        </w:p>
      </w:tc>
      <w:tc>
        <w:tcPr>
          <w:tcW w:w="3005" w:type="dxa"/>
        </w:tcPr>
        <w:p w14:paraId="72E0012C" w14:textId="4F7BEE98" w:rsidR="06F55004" w:rsidRDefault="06F55004" w:rsidP="06F55004">
          <w:pPr>
            <w:pStyle w:val="Header"/>
            <w:ind w:right="-115"/>
            <w:jc w:val="right"/>
          </w:pPr>
        </w:p>
      </w:tc>
    </w:tr>
  </w:tbl>
  <w:p w14:paraId="7DC12D3C" w14:textId="75249D48" w:rsidR="06F55004" w:rsidRDefault="06F55004" w:rsidP="06F55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942417"/>
      <w:docPartObj>
        <w:docPartGallery w:val="Page Numbers (Bottom of Page)"/>
        <w:docPartUnique/>
      </w:docPartObj>
    </w:sdtPr>
    <w:sdtEndPr>
      <w:rPr>
        <w:noProof/>
      </w:rPr>
    </w:sdtEndPr>
    <w:sdtContent>
      <w:p w14:paraId="6C00A439" w14:textId="00305113" w:rsidR="003A69F1" w:rsidRDefault="00AA55C6" w:rsidP="00AA55C6">
        <w:pPr>
          <w:pStyle w:val="Footer"/>
        </w:pPr>
        <w:r w:rsidRPr="00127C86">
          <w:t>November 2023</w:t>
        </w:r>
        <w:r>
          <w:tab/>
        </w:r>
        <w:r>
          <w:tab/>
        </w:r>
        <w:r w:rsidR="003A69F1">
          <w:fldChar w:fldCharType="begin"/>
        </w:r>
        <w:r w:rsidR="003A69F1">
          <w:instrText xml:space="preserve"> PAGE   \* MERGEFORMAT </w:instrText>
        </w:r>
        <w:r w:rsidR="003A69F1">
          <w:fldChar w:fldCharType="separate"/>
        </w:r>
        <w:r w:rsidR="003A69F1">
          <w:rPr>
            <w:noProof/>
          </w:rPr>
          <w:t>2</w:t>
        </w:r>
        <w:r w:rsidR="003A69F1">
          <w:rPr>
            <w:noProof/>
          </w:rPr>
          <w:fldChar w:fldCharType="end"/>
        </w:r>
      </w:p>
    </w:sdtContent>
  </w:sdt>
  <w:p w14:paraId="180FE3B8" w14:textId="77777777" w:rsidR="000A3F40" w:rsidRDefault="000A3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F55004" w14:paraId="28E8814B" w14:textId="77777777" w:rsidTr="06F55004">
      <w:trPr>
        <w:trHeight w:val="300"/>
      </w:trPr>
      <w:tc>
        <w:tcPr>
          <w:tcW w:w="3005" w:type="dxa"/>
        </w:tcPr>
        <w:p w14:paraId="4F717D3E" w14:textId="51CFE46D" w:rsidR="06F55004" w:rsidRDefault="06F55004" w:rsidP="06F55004">
          <w:pPr>
            <w:pStyle w:val="Header"/>
            <w:ind w:left="-115"/>
          </w:pPr>
        </w:p>
      </w:tc>
      <w:tc>
        <w:tcPr>
          <w:tcW w:w="3005" w:type="dxa"/>
        </w:tcPr>
        <w:p w14:paraId="2522B145" w14:textId="4CBECE7E" w:rsidR="06F55004" w:rsidRDefault="06F55004" w:rsidP="06F55004">
          <w:pPr>
            <w:pStyle w:val="Header"/>
            <w:jc w:val="center"/>
          </w:pPr>
        </w:p>
      </w:tc>
      <w:tc>
        <w:tcPr>
          <w:tcW w:w="3005" w:type="dxa"/>
        </w:tcPr>
        <w:p w14:paraId="641EC628" w14:textId="5851E002" w:rsidR="06F55004" w:rsidRDefault="06F55004" w:rsidP="06F55004">
          <w:pPr>
            <w:pStyle w:val="Header"/>
            <w:ind w:right="-115"/>
            <w:jc w:val="right"/>
          </w:pPr>
        </w:p>
      </w:tc>
    </w:tr>
  </w:tbl>
  <w:p w14:paraId="03265BFB" w14:textId="6357B28D" w:rsidR="06F55004" w:rsidRDefault="06F55004" w:rsidP="06F550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AA16" w14:textId="0E61FD7D" w:rsidR="003A69F1" w:rsidRDefault="003A69F1" w:rsidP="003A69F1">
    <w:pPr>
      <w:pStyle w:val="Footer"/>
      <w:jc w:val="right"/>
    </w:pP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938524"/>
      <w:docPartObj>
        <w:docPartGallery w:val="Page Numbers (Bottom of Page)"/>
        <w:docPartUnique/>
      </w:docPartObj>
    </w:sdtPr>
    <w:sdtEndPr>
      <w:rPr>
        <w:noProof/>
      </w:rPr>
    </w:sdtEndPr>
    <w:sdtContent>
      <w:p w14:paraId="0EAFD3F5" w14:textId="77777777" w:rsidR="000A3F40" w:rsidRDefault="000A3F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311DC" w14:textId="77777777" w:rsidR="000A3F40" w:rsidRDefault="000A3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25DD" w14:textId="77777777" w:rsidR="00E34CAB" w:rsidRDefault="00E34CAB" w:rsidP="00131200">
      <w:r>
        <w:separator/>
      </w:r>
    </w:p>
  </w:footnote>
  <w:footnote w:type="continuationSeparator" w:id="0">
    <w:p w14:paraId="5A2C43BC" w14:textId="77777777" w:rsidR="00E34CAB" w:rsidRDefault="00E34CAB" w:rsidP="00131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2AD0" w14:textId="4DAFBFA3" w:rsidR="00131200" w:rsidRDefault="00131200" w:rsidP="00131200">
    <w:pPr>
      <w:pStyle w:val="Header"/>
    </w:pPr>
  </w:p>
  <w:p w14:paraId="76F63026" w14:textId="77777777" w:rsidR="00131200" w:rsidRDefault="00131200" w:rsidP="001312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00B0" w14:textId="21A69DE3" w:rsidR="000A3F40" w:rsidRPr="00127C86" w:rsidRDefault="000A3F40">
    <w:pPr>
      <w:pStyle w:val="Header"/>
    </w:pPr>
    <w:r w:rsidRPr="00AA55C6">
      <w:rPr>
        <w:noProof/>
        <w:color w:val="BFBFBF" w:themeColor="background1" w:themeShade="BF"/>
      </w:rPr>
      <w:drawing>
        <wp:anchor distT="0" distB="0" distL="0" distR="0" simplePos="0" relativeHeight="251659264" behindDoc="1" locked="0" layoutInCell="1" allowOverlap="1" wp14:anchorId="19C628CE" wp14:editId="1830BA3C">
          <wp:simplePos x="0" y="0"/>
          <wp:positionH relativeFrom="page">
            <wp:posOffset>6035040</wp:posOffset>
          </wp:positionH>
          <wp:positionV relativeFrom="page">
            <wp:posOffset>151765</wp:posOffset>
          </wp:positionV>
          <wp:extent cx="1219200" cy="66992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219200" cy="669925"/>
                  </a:xfrm>
                  <a:prstGeom prst="rect">
                    <a:avLst/>
                  </a:prstGeom>
                </pic:spPr>
              </pic:pic>
            </a:graphicData>
          </a:graphic>
        </wp:anchor>
      </w:drawing>
    </w:r>
    <w:r w:rsidR="00AA55C6" w:rsidRPr="00127C86">
      <w:t>Appendix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5F7" w14:textId="77777777" w:rsidR="000A3F40" w:rsidRDefault="000A3F40" w:rsidP="00131200">
    <w:pPr>
      <w:pStyle w:val="Header"/>
    </w:pPr>
  </w:p>
  <w:p w14:paraId="4282C668" w14:textId="77777777" w:rsidR="000A3F40" w:rsidRDefault="000A3F40" w:rsidP="001312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77149" w14:textId="2E026E08" w:rsidR="000A3F40" w:rsidRDefault="000A3F40">
    <w:pPr>
      <w:pStyle w:val="Header"/>
    </w:pPr>
  </w:p>
</w:hdr>
</file>

<file path=word/intelligence2.xml><?xml version="1.0" encoding="utf-8"?>
<int2:intelligence xmlns:int2="http://schemas.microsoft.com/office/intelligence/2020/intelligence" xmlns:oel="http://schemas.microsoft.com/office/2019/extlst">
  <int2:observations>
    <int2:textHash int2:hashCode="tg0SG0OKOAw0PV" int2:id="wvF4k1oQ">
      <int2:state int2:value="Rejected" int2:type="AugLoop_Text_Critique"/>
    </int2:textHash>
    <int2:bookmark int2:bookmarkName="_Int_tfwEa8Yk" int2:invalidationBookmarkName="" int2:hashCode="30HHAZnkc4RXWk" int2:id="ovebaaVT">
      <int2:state int2:value="Rejected" int2:type="AugLoop_Text_Critique"/>
    </int2:bookmark>
    <int2:bookmark int2:bookmarkName="_Int_LUzkYIYd" int2:invalidationBookmarkName="" int2:hashCode="gW8rh9PTvjUd7p" int2:id="1SmqlGV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A9B"/>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62DE6"/>
    <w:multiLevelType w:val="hybridMultilevel"/>
    <w:tmpl w:val="1452F8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9631C1"/>
    <w:multiLevelType w:val="hybridMultilevel"/>
    <w:tmpl w:val="A9AA7E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615345"/>
    <w:multiLevelType w:val="hybridMultilevel"/>
    <w:tmpl w:val="A2807F9A"/>
    <w:lvl w:ilvl="0" w:tplc="A4805EF6">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8B966B0A">
      <w:numFmt w:val="bullet"/>
      <w:lvlText w:val="•"/>
      <w:lvlJc w:val="left"/>
      <w:pPr>
        <w:ind w:left="641" w:hanging="360"/>
      </w:pPr>
      <w:rPr>
        <w:rFonts w:hint="default"/>
        <w:lang w:val="en-US" w:eastAsia="en-US" w:bidi="ar-SA"/>
      </w:rPr>
    </w:lvl>
    <w:lvl w:ilvl="2" w:tplc="DEAAD0B4">
      <w:numFmt w:val="bullet"/>
      <w:lvlText w:val="•"/>
      <w:lvlJc w:val="left"/>
      <w:pPr>
        <w:ind w:left="822" w:hanging="360"/>
      </w:pPr>
      <w:rPr>
        <w:rFonts w:hint="default"/>
        <w:lang w:val="en-US" w:eastAsia="en-US" w:bidi="ar-SA"/>
      </w:rPr>
    </w:lvl>
    <w:lvl w:ilvl="3" w:tplc="163C60CE">
      <w:numFmt w:val="bullet"/>
      <w:lvlText w:val="•"/>
      <w:lvlJc w:val="left"/>
      <w:pPr>
        <w:ind w:left="1003" w:hanging="360"/>
      </w:pPr>
      <w:rPr>
        <w:rFonts w:hint="default"/>
        <w:lang w:val="en-US" w:eastAsia="en-US" w:bidi="ar-SA"/>
      </w:rPr>
    </w:lvl>
    <w:lvl w:ilvl="4" w:tplc="34BC8D7E">
      <w:numFmt w:val="bullet"/>
      <w:lvlText w:val="•"/>
      <w:lvlJc w:val="left"/>
      <w:pPr>
        <w:ind w:left="1184" w:hanging="360"/>
      </w:pPr>
      <w:rPr>
        <w:rFonts w:hint="default"/>
        <w:lang w:val="en-US" w:eastAsia="en-US" w:bidi="ar-SA"/>
      </w:rPr>
    </w:lvl>
    <w:lvl w:ilvl="5" w:tplc="B3821548">
      <w:numFmt w:val="bullet"/>
      <w:lvlText w:val="•"/>
      <w:lvlJc w:val="left"/>
      <w:pPr>
        <w:ind w:left="1365" w:hanging="360"/>
      </w:pPr>
      <w:rPr>
        <w:rFonts w:hint="default"/>
        <w:lang w:val="en-US" w:eastAsia="en-US" w:bidi="ar-SA"/>
      </w:rPr>
    </w:lvl>
    <w:lvl w:ilvl="6" w:tplc="BAA4BD74">
      <w:numFmt w:val="bullet"/>
      <w:lvlText w:val="•"/>
      <w:lvlJc w:val="left"/>
      <w:pPr>
        <w:ind w:left="1546" w:hanging="360"/>
      </w:pPr>
      <w:rPr>
        <w:rFonts w:hint="default"/>
        <w:lang w:val="en-US" w:eastAsia="en-US" w:bidi="ar-SA"/>
      </w:rPr>
    </w:lvl>
    <w:lvl w:ilvl="7" w:tplc="86A27EFC">
      <w:numFmt w:val="bullet"/>
      <w:lvlText w:val="•"/>
      <w:lvlJc w:val="left"/>
      <w:pPr>
        <w:ind w:left="1727" w:hanging="360"/>
      </w:pPr>
      <w:rPr>
        <w:rFonts w:hint="default"/>
        <w:lang w:val="en-US" w:eastAsia="en-US" w:bidi="ar-SA"/>
      </w:rPr>
    </w:lvl>
    <w:lvl w:ilvl="8" w:tplc="2D82540A">
      <w:numFmt w:val="bullet"/>
      <w:lvlText w:val="•"/>
      <w:lvlJc w:val="left"/>
      <w:pPr>
        <w:ind w:left="1908" w:hanging="360"/>
      </w:pPr>
      <w:rPr>
        <w:rFonts w:hint="default"/>
        <w:lang w:val="en-US" w:eastAsia="en-US" w:bidi="ar-SA"/>
      </w:rPr>
    </w:lvl>
  </w:abstractNum>
  <w:abstractNum w:abstractNumId="4" w15:restartNumberingAfterBreak="0">
    <w:nsid w:val="257D7623"/>
    <w:multiLevelType w:val="hybridMultilevel"/>
    <w:tmpl w:val="BF2ED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226C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EF08AE"/>
    <w:multiLevelType w:val="hybridMultilevel"/>
    <w:tmpl w:val="3398D512"/>
    <w:lvl w:ilvl="0" w:tplc="C7E05668">
      <w:numFmt w:val="bullet"/>
      <w:lvlText w:val=""/>
      <w:lvlJc w:val="left"/>
      <w:pPr>
        <w:ind w:left="468" w:hanging="361"/>
      </w:pPr>
      <w:rPr>
        <w:rFonts w:ascii="Symbol" w:eastAsia="Symbol" w:hAnsi="Symbol" w:cs="Symbol" w:hint="default"/>
        <w:b w:val="0"/>
        <w:bCs w:val="0"/>
        <w:i w:val="0"/>
        <w:iCs w:val="0"/>
        <w:spacing w:val="0"/>
        <w:w w:val="100"/>
        <w:sz w:val="24"/>
        <w:szCs w:val="24"/>
        <w:lang w:val="en-US" w:eastAsia="en-US" w:bidi="ar-SA"/>
      </w:rPr>
    </w:lvl>
    <w:lvl w:ilvl="1" w:tplc="5C884E40">
      <w:numFmt w:val="bullet"/>
      <w:lvlText w:val="•"/>
      <w:lvlJc w:val="left"/>
      <w:pPr>
        <w:ind w:left="620" w:hanging="361"/>
      </w:pPr>
      <w:rPr>
        <w:rFonts w:hint="default"/>
        <w:lang w:val="en-US" w:eastAsia="en-US" w:bidi="ar-SA"/>
      </w:rPr>
    </w:lvl>
    <w:lvl w:ilvl="2" w:tplc="703886C6">
      <w:numFmt w:val="bullet"/>
      <w:lvlText w:val="•"/>
      <w:lvlJc w:val="left"/>
      <w:pPr>
        <w:ind w:left="781" w:hanging="361"/>
      </w:pPr>
      <w:rPr>
        <w:rFonts w:hint="default"/>
        <w:lang w:val="en-US" w:eastAsia="en-US" w:bidi="ar-SA"/>
      </w:rPr>
    </w:lvl>
    <w:lvl w:ilvl="3" w:tplc="F4BC7686">
      <w:numFmt w:val="bullet"/>
      <w:lvlText w:val="•"/>
      <w:lvlJc w:val="left"/>
      <w:pPr>
        <w:ind w:left="941" w:hanging="361"/>
      </w:pPr>
      <w:rPr>
        <w:rFonts w:hint="default"/>
        <w:lang w:val="en-US" w:eastAsia="en-US" w:bidi="ar-SA"/>
      </w:rPr>
    </w:lvl>
    <w:lvl w:ilvl="4" w:tplc="6CBE191E">
      <w:numFmt w:val="bullet"/>
      <w:lvlText w:val="•"/>
      <w:lvlJc w:val="left"/>
      <w:pPr>
        <w:ind w:left="1102" w:hanging="361"/>
      </w:pPr>
      <w:rPr>
        <w:rFonts w:hint="default"/>
        <w:lang w:val="en-US" w:eastAsia="en-US" w:bidi="ar-SA"/>
      </w:rPr>
    </w:lvl>
    <w:lvl w:ilvl="5" w:tplc="FB78E262">
      <w:numFmt w:val="bullet"/>
      <w:lvlText w:val="•"/>
      <w:lvlJc w:val="left"/>
      <w:pPr>
        <w:ind w:left="1263" w:hanging="361"/>
      </w:pPr>
      <w:rPr>
        <w:rFonts w:hint="default"/>
        <w:lang w:val="en-US" w:eastAsia="en-US" w:bidi="ar-SA"/>
      </w:rPr>
    </w:lvl>
    <w:lvl w:ilvl="6" w:tplc="480E911E">
      <w:numFmt w:val="bullet"/>
      <w:lvlText w:val="•"/>
      <w:lvlJc w:val="left"/>
      <w:pPr>
        <w:ind w:left="1423" w:hanging="361"/>
      </w:pPr>
      <w:rPr>
        <w:rFonts w:hint="default"/>
        <w:lang w:val="en-US" w:eastAsia="en-US" w:bidi="ar-SA"/>
      </w:rPr>
    </w:lvl>
    <w:lvl w:ilvl="7" w:tplc="8F0A1D6E">
      <w:numFmt w:val="bullet"/>
      <w:lvlText w:val="•"/>
      <w:lvlJc w:val="left"/>
      <w:pPr>
        <w:ind w:left="1584" w:hanging="361"/>
      </w:pPr>
      <w:rPr>
        <w:rFonts w:hint="default"/>
        <w:lang w:val="en-US" w:eastAsia="en-US" w:bidi="ar-SA"/>
      </w:rPr>
    </w:lvl>
    <w:lvl w:ilvl="8" w:tplc="7492A4C8">
      <w:numFmt w:val="bullet"/>
      <w:lvlText w:val="•"/>
      <w:lvlJc w:val="left"/>
      <w:pPr>
        <w:ind w:left="1744" w:hanging="361"/>
      </w:pPr>
      <w:rPr>
        <w:rFonts w:hint="default"/>
        <w:lang w:val="en-US" w:eastAsia="en-US" w:bidi="ar-SA"/>
      </w:rPr>
    </w:lvl>
  </w:abstractNum>
  <w:abstractNum w:abstractNumId="7" w15:restartNumberingAfterBreak="0">
    <w:nsid w:val="2A1B11AC"/>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B02FE6"/>
    <w:multiLevelType w:val="hybridMultilevel"/>
    <w:tmpl w:val="D1F688B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C01324"/>
    <w:multiLevelType w:val="hybridMultilevel"/>
    <w:tmpl w:val="1864282E"/>
    <w:lvl w:ilvl="0" w:tplc="DCAAF590">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594E5B7C">
      <w:numFmt w:val="bullet"/>
      <w:lvlText w:val="•"/>
      <w:lvlJc w:val="left"/>
      <w:pPr>
        <w:ind w:left="618" w:hanging="361"/>
      </w:pPr>
      <w:rPr>
        <w:rFonts w:hint="default"/>
        <w:lang w:val="en-US" w:eastAsia="en-US" w:bidi="ar-SA"/>
      </w:rPr>
    </w:lvl>
    <w:lvl w:ilvl="2" w:tplc="F62A4E94">
      <w:numFmt w:val="bullet"/>
      <w:lvlText w:val="•"/>
      <w:lvlJc w:val="left"/>
      <w:pPr>
        <w:ind w:left="776" w:hanging="361"/>
      </w:pPr>
      <w:rPr>
        <w:rFonts w:hint="default"/>
        <w:lang w:val="en-US" w:eastAsia="en-US" w:bidi="ar-SA"/>
      </w:rPr>
    </w:lvl>
    <w:lvl w:ilvl="3" w:tplc="F88470EC">
      <w:numFmt w:val="bullet"/>
      <w:lvlText w:val="•"/>
      <w:lvlJc w:val="left"/>
      <w:pPr>
        <w:ind w:left="934" w:hanging="361"/>
      </w:pPr>
      <w:rPr>
        <w:rFonts w:hint="default"/>
        <w:lang w:val="en-US" w:eastAsia="en-US" w:bidi="ar-SA"/>
      </w:rPr>
    </w:lvl>
    <w:lvl w:ilvl="4" w:tplc="6EF8A04C">
      <w:numFmt w:val="bullet"/>
      <w:lvlText w:val="•"/>
      <w:lvlJc w:val="left"/>
      <w:pPr>
        <w:ind w:left="1092" w:hanging="361"/>
      </w:pPr>
      <w:rPr>
        <w:rFonts w:hint="default"/>
        <w:lang w:val="en-US" w:eastAsia="en-US" w:bidi="ar-SA"/>
      </w:rPr>
    </w:lvl>
    <w:lvl w:ilvl="5" w:tplc="17BE34DA">
      <w:numFmt w:val="bullet"/>
      <w:lvlText w:val="•"/>
      <w:lvlJc w:val="left"/>
      <w:pPr>
        <w:ind w:left="1251" w:hanging="361"/>
      </w:pPr>
      <w:rPr>
        <w:rFonts w:hint="default"/>
        <w:lang w:val="en-US" w:eastAsia="en-US" w:bidi="ar-SA"/>
      </w:rPr>
    </w:lvl>
    <w:lvl w:ilvl="6" w:tplc="045CA19C">
      <w:numFmt w:val="bullet"/>
      <w:lvlText w:val="•"/>
      <w:lvlJc w:val="left"/>
      <w:pPr>
        <w:ind w:left="1409" w:hanging="361"/>
      </w:pPr>
      <w:rPr>
        <w:rFonts w:hint="default"/>
        <w:lang w:val="en-US" w:eastAsia="en-US" w:bidi="ar-SA"/>
      </w:rPr>
    </w:lvl>
    <w:lvl w:ilvl="7" w:tplc="7AB63018">
      <w:numFmt w:val="bullet"/>
      <w:lvlText w:val="•"/>
      <w:lvlJc w:val="left"/>
      <w:pPr>
        <w:ind w:left="1567" w:hanging="361"/>
      </w:pPr>
      <w:rPr>
        <w:rFonts w:hint="default"/>
        <w:lang w:val="en-US" w:eastAsia="en-US" w:bidi="ar-SA"/>
      </w:rPr>
    </w:lvl>
    <w:lvl w:ilvl="8" w:tplc="67FED162">
      <w:numFmt w:val="bullet"/>
      <w:lvlText w:val="•"/>
      <w:lvlJc w:val="left"/>
      <w:pPr>
        <w:ind w:left="1725" w:hanging="361"/>
      </w:pPr>
      <w:rPr>
        <w:rFonts w:hint="default"/>
        <w:lang w:val="en-US" w:eastAsia="en-US" w:bidi="ar-SA"/>
      </w:rPr>
    </w:lvl>
  </w:abstractNum>
  <w:abstractNum w:abstractNumId="10" w15:restartNumberingAfterBreak="0">
    <w:nsid w:val="3ACE4158"/>
    <w:multiLevelType w:val="hybridMultilevel"/>
    <w:tmpl w:val="1938E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12F85"/>
    <w:multiLevelType w:val="hybridMultilevel"/>
    <w:tmpl w:val="67D4B194"/>
    <w:lvl w:ilvl="0" w:tplc="233636BA">
      <w:numFmt w:val="bullet"/>
      <w:lvlText w:val=""/>
      <w:lvlJc w:val="left"/>
      <w:pPr>
        <w:ind w:left="469" w:hanging="361"/>
      </w:pPr>
      <w:rPr>
        <w:rFonts w:ascii="Symbol" w:eastAsia="Symbol" w:hAnsi="Symbol" w:cs="Symbol" w:hint="default"/>
        <w:b w:val="0"/>
        <w:bCs w:val="0"/>
        <w:i w:val="0"/>
        <w:iCs w:val="0"/>
        <w:spacing w:val="0"/>
        <w:w w:val="100"/>
        <w:sz w:val="24"/>
        <w:szCs w:val="24"/>
        <w:lang w:val="en-US" w:eastAsia="en-US" w:bidi="ar-SA"/>
      </w:rPr>
    </w:lvl>
    <w:lvl w:ilvl="1" w:tplc="D5D61BC8">
      <w:numFmt w:val="bullet"/>
      <w:lvlText w:val="•"/>
      <w:lvlJc w:val="left"/>
      <w:pPr>
        <w:ind w:left="632" w:hanging="361"/>
      </w:pPr>
      <w:rPr>
        <w:rFonts w:hint="default"/>
        <w:lang w:val="en-US" w:eastAsia="en-US" w:bidi="ar-SA"/>
      </w:rPr>
    </w:lvl>
    <w:lvl w:ilvl="2" w:tplc="2DB0FDC0">
      <w:numFmt w:val="bullet"/>
      <w:lvlText w:val="•"/>
      <w:lvlJc w:val="left"/>
      <w:pPr>
        <w:ind w:left="805" w:hanging="361"/>
      </w:pPr>
      <w:rPr>
        <w:rFonts w:hint="default"/>
        <w:lang w:val="en-US" w:eastAsia="en-US" w:bidi="ar-SA"/>
      </w:rPr>
    </w:lvl>
    <w:lvl w:ilvl="3" w:tplc="48A0A0A8">
      <w:numFmt w:val="bullet"/>
      <w:lvlText w:val="•"/>
      <w:lvlJc w:val="left"/>
      <w:pPr>
        <w:ind w:left="977" w:hanging="361"/>
      </w:pPr>
      <w:rPr>
        <w:rFonts w:hint="default"/>
        <w:lang w:val="en-US" w:eastAsia="en-US" w:bidi="ar-SA"/>
      </w:rPr>
    </w:lvl>
    <w:lvl w:ilvl="4" w:tplc="D37E26A2">
      <w:numFmt w:val="bullet"/>
      <w:lvlText w:val="•"/>
      <w:lvlJc w:val="left"/>
      <w:pPr>
        <w:ind w:left="1150" w:hanging="361"/>
      </w:pPr>
      <w:rPr>
        <w:rFonts w:hint="default"/>
        <w:lang w:val="en-US" w:eastAsia="en-US" w:bidi="ar-SA"/>
      </w:rPr>
    </w:lvl>
    <w:lvl w:ilvl="5" w:tplc="765E5F5E">
      <w:numFmt w:val="bullet"/>
      <w:lvlText w:val="•"/>
      <w:lvlJc w:val="left"/>
      <w:pPr>
        <w:ind w:left="1323" w:hanging="361"/>
      </w:pPr>
      <w:rPr>
        <w:rFonts w:hint="default"/>
        <w:lang w:val="en-US" w:eastAsia="en-US" w:bidi="ar-SA"/>
      </w:rPr>
    </w:lvl>
    <w:lvl w:ilvl="6" w:tplc="03F4E81A">
      <w:numFmt w:val="bullet"/>
      <w:lvlText w:val="•"/>
      <w:lvlJc w:val="left"/>
      <w:pPr>
        <w:ind w:left="1495" w:hanging="361"/>
      </w:pPr>
      <w:rPr>
        <w:rFonts w:hint="default"/>
        <w:lang w:val="en-US" w:eastAsia="en-US" w:bidi="ar-SA"/>
      </w:rPr>
    </w:lvl>
    <w:lvl w:ilvl="7" w:tplc="BEDC9E92">
      <w:numFmt w:val="bullet"/>
      <w:lvlText w:val="•"/>
      <w:lvlJc w:val="left"/>
      <w:pPr>
        <w:ind w:left="1668" w:hanging="361"/>
      </w:pPr>
      <w:rPr>
        <w:rFonts w:hint="default"/>
        <w:lang w:val="en-US" w:eastAsia="en-US" w:bidi="ar-SA"/>
      </w:rPr>
    </w:lvl>
    <w:lvl w:ilvl="8" w:tplc="C9B00F66">
      <w:numFmt w:val="bullet"/>
      <w:lvlText w:val="•"/>
      <w:lvlJc w:val="left"/>
      <w:pPr>
        <w:ind w:left="1840" w:hanging="361"/>
      </w:pPr>
      <w:rPr>
        <w:rFonts w:hint="default"/>
        <w:lang w:val="en-US" w:eastAsia="en-US" w:bidi="ar-SA"/>
      </w:rPr>
    </w:lvl>
  </w:abstractNum>
  <w:abstractNum w:abstractNumId="12" w15:restartNumberingAfterBreak="0">
    <w:nsid w:val="3DFE09C6"/>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9F2A9F"/>
    <w:multiLevelType w:val="hybridMultilevel"/>
    <w:tmpl w:val="B5CCCF24"/>
    <w:lvl w:ilvl="0" w:tplc="4E00B0CC">
      <w:numFmt w:val="bullet"/>
      <w:lvlText w:val=""/>
      <w:lvlJc w:val="left"/>
      <w:pPr>
        <w:ind w:left="469" w:hanging="360"/>
      </w:pPr>
      <w:rPr>
        <w:rFonts w:ascii="Symbol" w:eastAsia="Symbol" w:hAnsi="Symbol" w:cs="Symbol" w:hint="default"/>
        <w:b w:val="0"/>
        <w:bCs w:val="0"/>
        <w:i w:val="0"/>
        <w:iCs w:val="0"/>
        <w:spacing w:val="0"/>
        <w:w w:val="100"/>
        <w:sz w:val="24"/>
        <w:szCs w:val="24"/>
        <w:lang w:val="en-US" w:eastAsia="en-US" w:bidi="ar-SA"/>
      </w:rPr>
    </w:lvl>
    <w:lvl w:ilvl="1" w:tplc="0712AA66">
      <w:numFmt w:val="bullet"/>
      <w:lvlText w:val="•"/>
      <w:lvlJc w:val="left"/>
      <w:pPr>
        <w:ind w:left="636" w:hanging="360"/>
      </w:pPr>
      <w:rPr>
        <w:rFonts w:hint="default"/>
        <w:lang w:val="en-US" w:eastAsia="en-US" w:bidi="ar-SA"/>
      </w:rPr>
    </w:lvl>
    <w:lvl w:ilvl="2" w:tplc="9C0263FC">
      <w:numFmt w:val="bullet"/>
      <w:lvlText w:val="•"/>
      <w:lvlJc w:val="left"/>
      <w:pPr>
        <w:ind w:left="812" w:hanging="360"/>
      </w:pPr>
      <w:rPr>
        <w:rFonts w:hint="default"/>
        <w:lang w:val="en-US" w:eastAsia="en-US" w:bidi="ar-SA"/>
      </w:rPr>
    </w:lvl>
    <w:lvl w:ilvl="3" w:tplc="1C30AD54">
      <w:numFmt w:val="bullet"/>
      <w:lvlText w:val="•"/>
      <w:lvlJc w:val="left"/>
      <w:pPr>
        <w:ind w:left="988" w:hanging="360"/>
      </w:pPr>
      <w:rPr>
        <w:rFonts w:hint="default"/>
        <w:lang w:val="en-US" w:eastAsia="en-US" w:bidi="ar-SA"/>
      </w:rPr>
    </w:lvl>
    <w:lvl w:ilvl="4" w:tplc="1D5A64BE">
      <w:numFmt w:val="bullet"/>
      <w:lvlText w:val="•"/>
      <w:lvlJc w:val="left"/>
      <w:pPr>
        <w:ind w:left="1164" w:hanging="360"/>
      </w:pPr>
      <w:rPr>
        <w:rFonts w:hint="default"/>
        <w:lang w:val="en-US" w:eastAsia="en-US" w:bidi="ar-SA"/>
      </w:rPr>
    </w:lvl>
    <w:lvl w:ilvl="5" w:tplc="69BA99AA">
      <w:numFmt w:val="bullet"/>
      <w:lvlText w:val="•"/>
      <w:lvlJc w:val="left"/>
      <w:pPr>
        <w:ind w:left="1341" w:hanging="360"/>
      </w:pPr>
      <w:rPr>
        <w:rFonts w:hint="default"/>
        <w:lang w:val="en-US" w:eastAsia="en-US" w:bidi="ar-SA"/>
      </w:rPr>
    </w:lvl>
    <w:lvl w:ilvl="6" w:tplc="8FFE932C">
      <w:numFmt w:val="bullet"/>
      <w:lvlText w:val="•"/>
      <w:lvlJc w:val="left"/>
      <w:pPr>
        <w:ind w:left="1517" w:hanging="360"/>
      </w:pPr>
      <w:rPr>
        <w:rFonts w:hint="default"/>
        <w:lang w:val="en-US" w:eastAsia="en-US" w:bidi="ar-SA"/>
      </w:rPr>
    </w:lvl>
    <w:lvl w:ilvl="7" w:tplc="A4000F58">
      <w:numFmt w:val="bullet"/>
      <w:lvlText w:val="•"/>
      <w:lvlJc w:val="left"/>
      <w:pPr>
        <w:ind w:left="1693" w:hanging="360"/>
      </w:pPr>
      <w:rPr>
        <w:rFonts w:hint="default"/>
        <w:lang w:val="en-US" w:eastAsia="en-US" w:bidi="ar-SA"/>
      </w:rPr>
    </w:lvl>
    <w:lvl w:ilvl="8" w:tplc="0714D032">
      <w:numFmt w:val="bullet"/>
      <w:lvlText w:val="•"/>
      <w:lvlJc w:val="left"/>
      <w:pPr>
        <w:ind w:left="1869" w:hanging="360"/>
      </w:pPr>
      <w:rPr>
        <w:rFonts w:hint="default"/>
        <w:lang w:val="en-US" w:eastAsia="en-US" w:bidi="ar-SA"/>
      </w:rPr>
    </w:lvl>
  </w:abstractNum>
  <w:abstractNum w:abstractNumId="14" w15:restartNumberingAfterBreak="0">
    <w:nsid w:val="46BC4F68"/>
    <w:multiLevelType w:val="hybridMultilevel"/>
    <w:tmpl w:val="8B104D0E"/>
    <w:lvl w:ilvl="0" w:tplc="7242BBF6">
      <w:start w:val="1"/>
      <w:numFmt w:val="decimal"/>
      <w:pStyle w:val="TableNumberSmall"/>
      <w:suff w:val="nothing"/>
      <w:lvlText w:val="%1"/>
      <w:lvlJc w:val="center"/>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952FBE"/>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2613B2"/>
    <w:multiLevelType w:val="hybridMultilevel"/>
    <w:tmpl w:val="935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61554"/>
    <w:multiLevelType w:val="hybridMultilevel"/>
    <w:tmpl w:val="93583C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F63437"/>
    <w:multiLevelType w:val="hybridMultilevel"/>
    <w:tmpl w:val="B762AFE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8983D42"/>
    <w:multiLevelType w:val="hybridMultilevel"/>
    <w:tmpl w:val="B9A802E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862715"/>
    <w:multiLevelType w:val="hybridMultilevel"/>
    <w:tmpl w:val="4E9637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7438871">
    <w:abstractNumId w:val="14"/>
  </w:num>
  <w:num w:numId="2" w16cid:durableId="1220633111">
    <w:abstractNumId w:val="16"/>
  </w:num>
  <w:num w:numId="3" w16cid:durableId="1541094576">
    <w:abstractNumId w:val="17"/>
  </w:num>
  <w:num w:numId="4" w16cid:durableId="1179660894">
    <w:abstractNumId w:val="15"/>
  </w:num>
  <w:num w:numId="5" w16cid:durableId="829366565">
    <w:abstractNumId w:val="7"/>
  </w:num>
  <w:num w:numId="6" w16cid:durableId="681007181">
    <w:abstractNumId w:val="12"/>
  </w:num>
  <w:num w:numId="7" w16cid:durableId="431243942">
    <w:abstractNumId w:val="20"/>
  </w:num>
  <w:num w:numId="8" w16cid:durableId="274406835">
    <w:abstractNumId w:val="1"/>
  </w:num>
  <w:num w:numId="9" w16cid:durableId="1177189409">
    <w:abstractNumId w:val="19"/>
  </w:num>
  <w:num w:numId="10" w16cid:durableId="706296575">
    <w:abstractNumId w:val="5"/>
  </w:num>
  <w:num w:numId="11" w16cid:durableId="7098036">
    <w:abstractNumId w:val="0"/>
  </w:num>
  <w:num w:numId="12" w16cid:durableId="771900455">
    <w:abstractNumId w:val="13"/>
  </w:num>
  <w:num w:numId="13" w16cid:durableId="1518232493">
    <w:abstractNumId w:val="9"/>
  </w:num>
  <w:num w:numId="14" w16cid:durableId="1072582075">
    <w:abstractNumId w:val="11"/>
  </w:num>
  <w:num w:numId="15" w16cid:durableId="1203861835">
    <w:abstractNumId w:val="6"/>
  </w:num>
  <w:num w:numId="16" w16cid:durableId="269244071">
    <w:abstractNumId w:val="3"/>
  </w:num>
  <w:num w:numId="17" w16cid:durableId="968170188">
    <w:abstractNumId w:val="8"/>
  </w:num>
  <w:num w:numId="18" w16cid:durableId="1650985742">
    <w:abstractNumId w:val="10"/>
  </w:num>
  <w:num w:numId="19" w16cid:durableId="2010524616">
    <w:abstractNumId w:val="2"/>
  </w:num>
  <w:num w:numId="20" w16cid:durableId="1619951061">
    <w:abstractNumId w:val="18"/>
  </w:num>
  <w:num w:numId="21" w16cid:durableId="980697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95"/>
    <w:rsid w:val="00000FAA"/>
    <w:rsid w:val="000062AC"/>
    <w:rsid w:val="00025D49"/>
    <w:rsid w:val="000A3F40"/>
    <w:rsid w:val="00127C86"/>
    <w:rsid w:val="00131200"/>
    <w:rsid w:val="001B5FB1"/>
    <w:rsid w:val="002244C5"/>
    <w:rsid w:val="00237C3D"/>
    <w:rsid w:val="002A24D5"/>
    <w:rsid w:val="003870DC"/>
    <w:rsid w:val="003A69F1"/>
    <w:rsid w:val="004002D6"/>
    <w:rsid w:val="00492044"/>
    <w:rsid w:val="00501C67"/>
    <w:rsid w:val="00514354"/>
    <w:rsid w:val="00587874"/>
    <w:rsid w:val="005E1BF3"/>
    <w:rsid w:val="007365BE"/>
    <w:rsid w:val="007D40CC"/>
    <w:rsid w:val="008106BE"/>
    <w:rsid w:val="00816FDC"/>
    <w:rsid w:val="00892AAB"/>
    <w:rsid w:val="008C115C"/>
    <w:rsid w:val="008D168C"/>
    <w:rsid w:val="008D67EA"/>
    <w:rsid w:val="00987DA9"/>
    <w:rsid w:val="0099177B"/>
    <w:rsid w:val="009B2042"/>
    <w:rsid w:val="009B6ACF"/>
    <w:rsid w:val="009D3807"/>
    <w:rsid w:val="00A83095"/>
    <w:rsid w:val="00AA55C6"/>
    <w:rsid w:val="00AB28B4"/>
    <w:rsid w:val="00B47F5D"/>
    <w:rsid w:val="00B5692F"/>
    <w:rsid w:val="00B6275F"/>
    <w:rsid w:val="00BD07CB"/>
    <w:rsid w:val="00BE29B0"/>
    <w:rsid w:val="00C23FA5"/>
    <w:rsid w:val="00CF221B"/>
    <w:rsid w:val="00D16D09"/>
    <w:rsid w:val="00D42D17"/>
    <w:rsid w:val="00D46F95"/>
    <w:rsid w:val="00E32F5A"/>
    <w:rsid w:val="00E34CAB"/>
    <w:rsid w:val="00E52EDC"/>
    <w:rsid w:val="00E60CD8"/>
    <w:rsid w:val="00E953DA"/>
    <w:rsid w:val="00F43291"/>
    <w:rsid w:val="00FF340E"/>
    <w:rsid w:val="06F55004"/>
    <w:rsid w:val="2EFFA6B5"/>
    <w:rsid w:val="45FA8BA1"/>
    <w:rsid w:val="650F4F8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BD8C"/>
  <w15:chartTrackingRefBased/>
  <w15:docId w15:val="{C0F311BD-4878-43B8-B5DB-2B4A5E1C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00"/>
    <w:rPr>
      <w:rFonts w:ascii="Arial" w:hAnsi="Arial" w:cs="Arial"/>
      <w:sz w:val="24"/>
      <w:szCs w:val="24"/>
    </w:rPr>
  </w:style>
  <w:style w:type="paragraph" w:styleId="Heading1">
    <w:name w:val="heading 1"/>
    <w:basedOn w:val="Normal"/>
    <w:next w:val="Normal"/>
    <w:link w:val="Heading1Char"/>
    <w:uiPriority w:val="9"/>
    <w:qFormat/>
    <w:rsid w:val="000A3F40"/>
    <w:pPr>
      <w:keepNext/>
      <w:keepLines/>
      <w:spacing w:before="120" w:after="120"/>
      <w:jc w:val="center"/>
      <w:outlineLvl w:val="0"/>
    </w:pPr>
    <w:rPr>
      <w:rFonts w:eastAsiaTheme="majorEastAsia"/>
      <w:b/>
      <w:bCs/>
      <w:color w:val="2F5496" w:themeColor="accent1" w:themeShade="BF"/>
      <w:sz w:val="40"/>
      <w:szCs w:val="40"/>
    </w:rPr>
  </w:style>
  <w:style w:type="paragraph" w:styleId="Heading2">
    <w:name w:val="heading 2"/>
    <w:basedOn w:val="Normal"/>
    <w:next w:val="Normal"/>
    <w:link w:val="Heading2Char"/>
    <w:uiPriority w:val="9"/>
    <w:unhideWhenUsed/>
    <w:qFormat/>
    <w:rsid w:val="000A3F40"/>
    <w:pPr>
      <w:keepNext/>
      <w:keepLines/>
      <w:spacing w:before="40" w:after="120"/>
      <w:jc w:val="center"/>
      <w:outlineLvl w:val="1"/>
    </w:pPr>
    <w:rPr>
      <w:rFonts w:eastAsiaTheme="majorEastAsia"/>
      <w:b/>
      <w:bCs/>
      <w:color w:val="2F5496" w:themeColor="accent1" w:themeShade="BF"/>
      <w:sz w:val="36"/>
      <w:szCs w:val="36"/>
    </w:rPr>
  </w:style>
  <w:style w:type="paragraph" w:styleId="Heading3">
    <w:name w:val="heading 3"/>
    <w:basedOn w:val="Normal"/>
    <w:next w:val="Normal"/>
    <w:link w:val="Heading3Char"/>
    <w:uiPriority w:val="9"/>
    <w:unhideWhenUsed/>
    <w:qFormat/>
    <w:rsid w:val="00131200"/>
    <w:pPr>
      <w:spacing w:before="240" w:line="24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umberSmall">
    <w:name w:val="Table Number Small"/>
    <w:basedOn w:val="Normal"/>
    <w:qFormat/>
    <w:rsid w:val="00F43291"/>
    <w:pPr>
      <w:keepLines/>
      <w:numPr>
        <w:numId w:val="1"/>
      </w:numPr>
      <w:spacing w:after="0" w:line="240" w:lineRule="auto"/>
      <w:jc w:val="center"/>
    </w:pPr>
    <w:rPr>
      <w:rFonts w:ascii="Malgun Gothic Semilight" w:eastAsia="Malgun Gothic Semilight" w:hAnsi="Malgun Gothic Semilight" w:cs="Malgun Gothic Semilight"/>
      <w:color w:val="262626"/>
      <w:sz w:val="20"/>
      <w:szCs w:val="20"/>
      <w:lang w:val="en-US"/>
    </w:rPr>
  </w:style>
  <w:style w:type="paragraph" w:customStyle="1" w:styleId="FooterPage1">
    <w:name w:val="Footer Page 1"/>
    <w:basedOn w:val="Footer"/>
    <w:qFormat/>
    <w:rsid w:val="00F43291"/>
    <w:pPr>
      <w:keepLines/>
      <w:tabs>
        <w:tab w:val="clear" w:pos="4513"/>
        <w:tab w:val="clear" w:pos="9026"/>
        <w:tab w:val="center" w:pos="615"/>
        <w:tab w:val="left" w:pos="885"/>
        <w:tab w:val="center" w:pos="4500"/>
      </w:tabs>
      <w:ind w:right="2235"/>
      <w:jc w:val="center"/>
    </w:pPr>
    <w:rPr>
      <w:rFonts w:ascii="Malgun Gothic Semilight" w:eastAsia="Malgun Gothic Semilight" w:hAnsi="Malgun Gothic Semilight" w:cs="Malgun Gothic Semilight"/>
      <w:color w:val="262626"/>
      <w:sz w:val="20"/>
      <w:szCs w:val="20"/>
      <w:lang w:val="en-US"/>
    </w:rPr>
  </w:style>
  <w:style w:type="paragraph" w:styleId="Footer">
    <w:name w:val="footer"/>
    <w:basedOn w:val="Normal"/>
    <w:link w:val="FooterChar"/>
    <w:uiPriority w:val="99"/>
    <w:unhideWhenUsed/>
    <w:rsid w:val="00F43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91"/>
  </w:style>
  <w:style w:type="paragraph" w:customStyle="1" w:styleId="HeaderHeading1">
    <w:name w:val="Header Heading 1"/>
    <w:basedOn w:val="Heading1"/>
    <w:next w:val="Header"/>
    <w:qFormat/>
    <w:rsid w:val="00F43291"/>
    <w:pPr>
      <w:pageBreakBefore/>
      <w:spacing w:line="240" w:lineRule="auto"/>
    </w:pPr>
    <w:rPr>
      <w:rFonts w:ascii="Malgun Gothic Semilight" w:eastAsia="Malgun Gothic Semilight" w:hAnsi="Malgun Gothic Semilight" w:cs="Malgun Gothic Semilight"/>
      <w:bCs w:val="0"/>
      <w:color w:val="626366"/>
      <w:kern w:val="32"/>
      <w:sz w:val="36"/>
    </w:rPr>
  </w:style>
  <w:style w:type="character" w:customStyle="1" w:styleId="Heading1Char">
    <w:name w:val="Heading 1 Char"/>
    <w:basedOn w:val="DefaultParagraphFont"/>
    <w:link w:val="Heading1"/>
    <w:uiPriority w:val="9"/>
    <w:rsid w:val="000A3F40"/>
    <w:rPr>
      <w:rFonts w:ascii="Arial" w:eastAsiaTheme="majorEastAsia" w:hAnsi="Arial" w:cs="Arial"/>
      <w:b/>
      <w:bCs/>
      <w:color w:val="2F5496" w:themeColor="accent1" w:themeShade="BF"/>
      <w:sz w:val="40"/>
      <w:szCs w:val="40"/>
    </w:rPr>
  </w:style>
  <w:style w:type="paragraph" w:styleId="Header">
    <w:name w:val="header"/>
    <w:basedOn w:val="Normal"/>
    <w:link w:val="HeaderChar"/>
    <w:uiPriority w:val="99"/>
    <w:unhideWhenUsed/>
    <w:rsid w:val="00F43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91"/>
  </w:style>
  <w:style w:type="paragraph" w:styleId="TOC1">
    <w:name w:val="toc 1"/>
    <w:basedOn w:val="Normal"/>
    <w:uiPriority w:val="39"/>
    <w:rsid w:val="00F43291"/>
    <w:pPr>
      <w:keepLines/>
      <w:spacing w:after="120" w:line="240" w:lineRule="auto"/>
    </w:pPr>
    <w:rPr>
      <w:rFonts w:ascii="Malgun Gothic Semilight" w:eastAsia="Times New Roman" w:hAnsi="Malgun Gothic Semilight" w:cs="Times New Roman"/>
      <w:color w:val="0000FF"/>
      <w:u w:val="words" w:color="0000FF"/>
    </w:rPr>
  </w:style>
  <w:style w:type="character" w:styleId="Hyperlink">
    <w:name w:val="Hyperlink"/>
    <w:uiPriority w:val="99"/>
    <w:rsid w:val="00F43291"/>
    <w:rPr>
      <w:rFonts w:ascii="Malgun Gothic Semilight" w:hAnsi="Malgun Gothic Semilight"/>
      <w:noProof/>
      <w:color w:val="0033CC"/>
      <w:u w:val="single"/>
    </w:rPr>
  </w:style>
  <w:style w:type="paragraph" w:customStyle="1" w:styleId="Quotation">
    <w:name w:val="Quotation"/>
    <w:basedOn w:val="Normal"/>
    <w:next w:val="Normal"/>
    <w:qFormat/>
    <w:rsid w:val="00F43291"/>
    <w:pPr>
      <w:keepLines/>
      <w:spacing w:after="120" w:line="420" w:lineRule="atLeast"/>
      <w:jc w:val="center"/>
    </w:pPr>
    <w:rPr>
      <w:rFonts w:ascii="Malgun Gothic Semilight" w:eastAsia="Malgun Gothic Semilight" w:hAnsi="Malgun Gothic Semilight" w:cs="Malgun Gothic Semilight"/>
      <w:color w:val="429538"/>
    </w:rPr>
  </w:style>
  <w:style w:type="table" w:styleId="TableGrid">
    <w:name w:val="Table Grid"/>
    <w:basedOn w:val="TableNormal"/>
    <w:uiPriority w:val="39"/>
    <w:rsid w:val="00D46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A3F40"/>
    <w:rPr>
      <w:rFonts w:ascii="Arial" w:eastAsiaTheme="majorEastAsia" w:hAnsi="Arial" w:cs="Arial"/>
      <w:b/>
      <w:bCs/>
      <w:color w:val="2F5496" w:themeColor="accent1" w:themeShade="BF"/>
      <w:sz w:val="36"/>
      <w:szCs w:val="36"/>
    </w:rPr>
  </w:style>
  <w:style w:type="character" w:customStyle="1" w:styleId="Heading3Char">
    <w:name w:val="Heading 3 Char"/>
    <w:basedOn w:val="DefaultParagraphFont"/>
    <w:link w:val="Heading3"/>
    <w:uiPriority w:val="9"/>
    <w:rsid w:val="00131200"/>
    <w:rPr>
      <w:rFonts w:ascii="Arial" w:hAnsi="Arial" w:cs="Arial"/>
      <w:b/>
      <w:bCs/>
      <w:sz w:val="24"/>
      <w:szCs w:val="24"/>
    </w:rPr>
  </w:style>
  <w:style w:type="paragraph" w:styleId="ListParagraph">
    <w:name w:val="List Paragraph"/>
    <w:basedOn w:val="Normal"/>
    <w:uiPriority w:val="34"/>
    <w:qFormat/>
    <w:rsid w:val="00131200"/>
    <w:pPr>
      <w:ind w:left="720"/>
      <w:contextualSpacing/>
    </w:pPr>
  </w:style>
  <w:style w:type="paragraph" w:customStyle="1" w:styleId="TableParagraph">
    <w:name w:val="Table Paragraph"/>
    <w:basedOn w:val="Normal"/>
    <w:uiPriority w:val="1"/>
    <w:qFormat/>
    <w:rsid w:val="00131200"/>
    <w:pPr>
      <w:widowControl w:val="0"/>
      <w:autoSpaceDE w:val="0"/>
      <w:autoSpaceDN w:val="0"/>
      <w:spacing w:after="0" w:line="240" w:lineRule="auto"/>
    </w:pPr>
    <w:rPr>
      <w:rFonts w:eastAsia="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03eaaa-40c0-4385-a3a1-be2667bc99f6" xsi:nil="true"/>
    <FIleLocation xmlns="b090c252-30da-45bf-aba1-dc6098c82f1a">
      <Url xsi:nil="true"/>
      <Description xsi:nil="true"/>
    </FIleLocation>
    <lcf76f155ced4ddcb4097134ff3c332f xmlns="b090c252-30da-45bf-aba1-dc6098c82f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A820E22307FA4086C41094492B7E66" ma:contentTypeVersion="19" ma:contentTypeDescription="Create a new document." ma:contentTypeScope="" ma:versionID="6c832f033e106dd1785892156321372f">
  <xsd:schema xmlns:xsd="http://www.w3.org/2001/XMLSchema" xmlns:xs="http://www.w3.org/2001/XMLSchema" xmlns:p="http://schemas.microsoft.com/office/2006/metadata/properties" xmlns:ns2="b090c252-30da-45bf-aba1-dc6098c82f1a" xmlns:ns3="1403eaaa-40c0-4385-a3a1-be2667bc99f6" targetNamespace="http://schemas.microsoft.com/office/2006/metadata/properties" ma:root="true" ma:fieldsID="c67e3d57efa984984b0683a4fd5f8c88" ns2:_="" ns3:_="">
    <xsd:import namespace="b090c252-30da-45bf-aba1-dc6098c82f1a"/>
    <xsd:import namespace="1403eaaa-40c0-4385-a3a1-be2667bc99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FIleLocation"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0c252-30da-45bf-aba1-dc6098c82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FIleLocation" ma:index="22" nillable="true" ma:displayName="FIle Location" ma:format="Hyperlink" ma:internalName="FIl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3eaaa-40c0-4385-a3a1-be2667bc99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0b0f59-9329-495c-968a-f84547bfade2}" ma:internalName="TaxCatchAll" ma:showField="CatchAllData" ma:web="1403eaaa-40c0-4385-a3a1-be2667bc9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D6595-F92A-498C-AA54-B106F0F28A4D}">
  <ds:schemaRefs>
    <ds:schemaRef ds:uri="http://purl.org/dc/terms/"/>
    <ds:schemaRef ds:uri="http://schemas.microsoft.com/office/2006/documentManagement/types"/>
    <ds:schemaRef ds:uri="b090c252-30da-45bf-aba1-dc6098c82f1a"/>
    <ds:schemaRef ds:uri="http://schemas.microsoft.com/office/2006/metadata/properties"/>
    <ds:schemaRef ds:uri="http://purl.org/dc/dcmitype/"/>
    <ds:schemaRef ds:uri="1403eaaa-40c0-4385-a3a1-be2667bc99f6"/>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50599CAD-B5B8-41BE-B768-9CF6AA5F0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0c252-30da-45bf-aba1-dc6098c82f1a"/>
    <ds:schemaRef ds:uri="1403eaaa-40c0-4385-a3a1-be2667bc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8BDF1-077E-4F35-B441-F6054E1BB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10873</Characters>
  <Application>Microsoft Office Word</Application>
  <DocSecurity>4</DocSecurity>
  <Lines>322</Lines>
  <Paragraphs>152</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subject/>
  <dc:creator>Steve Green</dc:creator>
  <cp:keywords/>
  <dc:description/>
  <cp:lastModifiedBy>Baljinder Sangha</cp:lastModifiedBy>
  <cp:revision>2</cp:revision>
  <cp:lastPrinted>2023-11-29T12:31:00Z</cp:lastPrinted>
  <dcterms:created xsi:type="dcterms:W3CDTF">2026-03-16T20:35:00Z</dcterms:created>
  <dcterms:modified xsi:type="dcterms:W3CDTF">2026-03-16T20:35:00Z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0x010100CBA820E22307FA4086C41094492B7E66</vt:lpwstr>
  </property>
  <property fmtid="{D5CDD505-2E9C-101B-9397-08002B2CF9AE}" pid="3" name="_dlc_DocIdItemGuid">
    <vt:lpwstr>8723f23e-4dcb-4da1-85e1-b918fa2a699a</vt:lpwstr>
  </property>
  <property fmtid="{D5CDD505-2E9C-101B-9397-08002B2CF9AE}" pid="4" name="Department">
    <vt:lpwstr/>
  </property>
  <property fmtid="{D5CDD505-2E9C-101B-9397-08002B2CF9AE}" pid="5" name="Ealing_Category">
    <vt:lpwstr>858;#Recruitment and selection guidelines|594634e5-ca6d-42ea-9a5a-9abee1a210a1</vt:lpwstr>
  </property>
  <property fmtid="{D5CDD505-2E9C-101B-9397-08002B2CF9AE}" pid="6" name="of39833c66de446f81d814d17cb267f9">
    <vt:lpwstr/>
  </property>
  <property fmtid="{D5CDD505-2E9C-101B-9397-08002B2CF9AE}" pid="7" name="MediaServiceImageTags">
    <vt:lpwstr/>
  </property>
</Properties>
</file>